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750" w:rsidRDefault="00CC2BE9">
      <w:pPr>
        <w:widowControl w:val="0"/>
        <w:pBdr>
          <w:top w:val="nil"/>
          <w:left w:val="nil"/>
          <w:bottom w:val="nil"/>
          <w:right w:val="nil"/>
          <w:between w:val="nil"/>
        </w:pBdr>
        <w:spacing w:after="0" w:line="240" w:lineRule="auto"/>
        <w:rPr>
          <w:b/>
          <w:color w:val="000000"/>
          <w:sz w:val="28"/>
          <w:szCs w:val="28"/>
        </w:rPr>
      </w:pPr>
      <w:bookmarkStart w:id="0" w:name="5e425aa5fe77" w:colFirst="0" w:colLast="0"/>
      <w:bookmarkEnd w:id="0"/>
      <w:r>
        <w:rPr>
          <w:b/>
          <w:color w:val="000000"/>
          <w:sz w:val="28"/>
          <w:szCs w:val="28"/>
        </w:rPr>
        <w:t xml:space="preserve">MLA Workshops </w:t>
      </w:r>
    </w:p>
    <w:p w:rsidR="00A52750" w:rsidRPr="00A73A60" w:rsidRDefault="00A73A60" w:rsidP="00A73A60">
      <w:pPr>
        <w:widowControl w:val="0"/>
        <w:pBdr>
          <w:top w:val="nil"/>
          <w:left w:val="nil"/>
          <w:bottom w:val="nil"/>
          <w:right w:val="nil"/>
          <w:between w:val="nil"/>
        </w:pBdr>
        <w:spacing w:after="0" w:line="240" w:lineRule="auto"/>
        <w:ind w:firstLine="720"/>
        <w:rPr>
          <w:color w:val="000000"/>
        </w:rPr>
      </w:pPr>
      <w:r>
        <w:rPr>
          <w:color w:val="000000"/>
        </w:rPr>
        <w:t>(2018 revisions by Lisa Hooper and Michael Rogan)</w:t>
      </w:r>
    </w:p>
    <w:p w:rsidR="00A52750" w:rsidRPr="00A73A60" w:rsidRDefault="00A52750">
      <w:pPr>
        <w:widowControl w:val="0"/>
        <w:pBdr>
          <w:top w:val="nil"/>
          <w:left w:val="nil"/>
          <w:bottom w:val="nil"/>
          <w:right w:val="nil"/>
          <w:between w:val="nil"/>
        </w:pBdr>
        <w:spacing w:after="0" w:line="240" w:lineRule="auto"/>
        <w:rPr>
          <w:color w:val="000000"/>
        </w:rPr>
      </w:pPr>
    </w:p>
    <w:p w:rsidR="00A52750" w:rsidRDefault="00CC2BE9">
      <w:pPr>
        <w:widowControl w:val="0"/>
        <w:pBdr>
          <w:top w:val="nil"/>
          <w:left w:val="nil"/>
          <w:bottom w:val="nil"/>
          <w:right w:val="nil"/>
          <w:between w:val="nil"/>
        </w:pBdr>
        <w:spacing w:after="0" w:line="240" w:lineRule="auto"/>
        <w:rPr>
          <w:color w:val="000000"/>
        </w:rPr>
      </w:pPr>
      <w:r>
        <w:rPr>
          <w:color w:val="000000"/>
        </w:rPr>
        <w:t>MLA pre-</w:t>
      </w:r>
      <w:r w:rsidR="004E2170">
        <w:rPr>
          <w:color w:val="000000"/>
        </w:rPr>
        <w:t>conference</w:t>
      </w:r>
      <w:r>
        <w:rPr>
          <w:color w:val="000000"/>
        </w:rPr>
        <w:t xml:space="preserve"> or post-conference workshops support the continuing education mission of the Association.  </w:t>
      </w:r>
    </w:p>
    <w:p w:rsidR="00A52750" w:rsidRDefault="00A52750">
      <w:pPr>
        <w:widowControl w:val="0"/>
        <w:pBdr>
          <w:top w:val="nil"/>
          <w:left w:val="nil"/>
          <w:bottom w:val="nil"/>
          <w:right w:val="nil"/>
          <w:between w:val="nil"/>
        </w:pBdr>
        <w:spacing w:after="0" w:line="240" w:lineRule="auto"/>
        <w:rPr>
          <w:color w:val="000000"/>
        </w:rPr>
      </w:pPr>
    </w:p>
    <w:p w:rsidR="00A52750" w:rsidRDefault="00CC2BE9">
      <w:pPr>
        <w:widowControl w:val="0"/>
        <w:pBdr>
          <w:top w:val="nil"/>
          <w:left w:val="nil"/>
          <w:bottom w:val="nil"/>
          <w:right w:val="nil"/>
          <w:between w:val="nil"/>
        </w:pBdr>
        <w:spacing w:after="0" w:line="240" w:lineRule="auto"/>
        <w:rPr>
          <w:color w:val="000000"/>
        </w:rPr>
      </w:pPr>
      <w:r>
        <w:rPr>
          <w:color w:val="000000"/>
        </w:rPr>
        <w:t xml:space="preserve">The Education Committee sponsors or co-sponsors MLA workshops; these do not fall under the purview of the Program Committee. Instead, the MLA Board reviews and approves the program content directly. Workshops require coordination among the Education Committee, other sponsoring groups if applicable, the Convention Manager, the Administrative Officer, and the Business Office. The workshops, which have no pre-determined length or place on the schedule, </w:t>
      </w:r>
      <w:r w:rsidRPr="004E2170">
        <w:rPr>
          <w:b/>
          <w:color w:val="000000"/>
          <w:u w:val="single"/>
        </w:rPr>
        <w:t>must be self-supporting</w:t>
      </w:r>
      <w:r>
        <w:rPr>
          <w:color w:val="000000"/>
        </w:rPr>
        <w:t>.</w:t>
      </w:r>
    </w:p>
    <w:p w:rsidR="00A52750" w:rsidRDefault="00A52750">
      <w:pPr>
        <w:widowControl w:val="0"/>
        <w:pBdr>
          <w:top w:val="nil"/>
          <w:left w:val="nil"/>
          <w:bottom w:val="nil"/>
          <w:right w:val="nil"/>
          <w:between w:val="nil"/>
        </w:pBdr>
        <w:spacing w:after="0" w:line="240" w:lineRule="auto"/>
        <w:rPr>
          <w:color w:val="000000"/>
        </w:rPr>
      </w:pPr>
    </w:p>
    <w:p w:rsidR="00A52750" w:rsidRDefault="00A52750">
      <w:pPr>
        <w:widowControl w:val="0"/>
        <w:pBdr>
          <w:top w:val="nil"/>
          <w:left w:val="nil"/>
          <w:bottom w:val="nil"/>
          <w:right w:val="nil"/>
          <w:between w:val="nil"/>
        </w:pBdr>
        <w:spacing w:after="0" w:line="240" w:lineRule="auto"/>
      </w:pPr>
    </w:p>
    <w:p w:rsidR="00A52750" w:rsidRDefault="00CC2BE9">
      <w:pPr>
        <w:widowControl w:val="0"/>
        <w:pBdr>
          <w:top w:val="nil"/>
          <w:left w:val="nil"/>
          <w:bottom w:val="nil"/>
          <w:right w:val="nil"/>
          <w:between w:val="nil"/>
        </w:pBdr>
        <w:spacing w:after="0" w:line="240" w:lineRule="auto"/>
        <w:rPr>
          <w:b/>
          <w:color w:val="000000"/>
        </w:rPr>
      </w:pPr>
      <w:r>
        <w:rPr>
          <w:b/>
          <w:color w:val="000000"/>
        </w:rPr>
        <w:t>Preparing a Workshop Proposal</w:t>
      </w:r>
    </w:p>
    <w:p w:rsidR="00A52750" w:rsidRDefault="00A52750">
      <w:pPr>
        <w:widowControl w:val="0"/>
        <w:pBdr>
          <w:top w:val="nil"/>
          <w:left w:val="nil"/>
          <w:bottom w:val="nil"/>
          <w:right w:val="nil"/>
          <w:between w:val="nil"/>
        </w:pBdr>
        <w:spacing w:after="0" w:line="240" w:lineRule="auto"/>
        <w:rPr>
          <w:b/>
          <w:color w:val="000000"/>
        </w:rPr>
      </w:pPr>
    </w:p>
    <w:p w:rsidR="00A52750" w:rsidRDefault="00CC2BE9">
      <w:pPr>
        <w:widowControl w:val="0"/>
        <w:pBdr>
          <w:top w:val="nil"/>
          <w:left w:val="nil"/>
          <w:bottom w:val="nil"/>
          <w:right w:val="nil"/>
          <w:between w:val="nil"/>
        </w:pBdr>
        <w:spacing w:after="0" w:line="240" w:lineRule="auto"/>
        <w:rPr>
          <w:color w:val="000000"/>
        </w:rPr>
      </w:pPr>
      <w:r>
        <w:rPr>
          <w:color w:val="000000"/>
        </w:rPr>
        <w:t>The sponsoring group(s) should identify a workshop coordinator who is responsible for writing the formal workshop proposal, which should contain the following information:</w:t>
      </w:r>
    </w:p>
    <w:p w:rsidR="00A52750" w:rsidRDefault="00CC2BE9">
      <w:pPr>
        <w:widowControl w:val="0"/>
        <w:numPr>
          <w:ilvl w:val="0"/>
          <w:numId w:val="1"/>
        </w:numPr>
        <w:pBdr>
          <w:top w:val="nil"/>
          <w:left w:val="nil"/>
          <w:bottom w:val="nil"/>
          <w:right w:val="nil"/>
          <w:between w:val="nil"/>
        </w:pBdr>
        <w:spacing w:after="0" w:line="240" w:lineRule="auto"/>
        <w:ind w:hanging="360"/>
        <w:contextualSpacing/>
      </w:pPr>
      <w:r>
        <w:rPr>
          <w:color w:val="000000"/>
        </w:rPr>
        <w:t>Sponsoring organization(s)</w:t>
      </w:r>
    </w:p>
    <w:p w:rsidR="00A52750" w:rsidRDefault="00CC2BE9">
      <w:pPr>
        <w:widowControl w:val="0"/>
        <w:numPr>
          <w:ilvl w:val="0"/>
          <w:numId w:val="1"/>
        </w:numPr>
        <w:pBdr>
          <w:top w:val="nil"/>
          <w:left w:val="nil"/>
          <w:bottom w:val="nil"/>
          <w:right w:val="nil"/>
          <w:between w:val="nil"/>
        </w:pBdr>
        <w:spacing w:after="0" w:line="240" w:lineRule="auto"/>
        <w:ind w:hanging="360"/>
        <w:contextualSpacing/>
      </w:pPr>
      <w:r>
        <w:rPr>
          <w:color w:val="000000"/>
        </w:rPr>
        <w:t>Location (hotel or off-site), proposed date and time</w:t>
      </w:r>
    </w:p>
    <w:p w:rsidR="00A52750" w:rsidRDefault="00CC2BE9">
      <w:pPr>
        <w:widowControl w:val="0"/>
        <w:numPr>
          <w:ilvl w:val="0"/>
          <w:numId w:val="1"/>
        </w:numPr>
        <w:pBdr>
          <w:top w:val="nil"/>
          <w:left w:val="nil"/>
          <w:bottom w:val="nil"/>
          <w:right w:val="nil"/>
          <w:between w:val="nil"/>
        </w:pBdr>
        <w:spacing w:after="0" w:line="240" w:lineRule="auto"/>
        <w:ind w:hanging="360"/>
        <w:contextualSpacing/>
      </w:pPr>
      <w:r>
        <w:rPr>
          <w:color w:val="000000"/>
        </w:rPr>
        <w:t>Background/purpose</w:t>
      </w:r>
    </w:p>
    <w:p w:rsidR="00A52750" w:rsidRDefault="00CC2BE9">
      <w:pPr>
        <w:widowControl w:val="0"/>
        <w:numPr>
          <w:ilvl w:val="0"/>
          <w:numId w:val="1"/>
        </w:numPr>
        <w:pBdr>
          <w:top w:val="nil"/>
          <w:left w:val="nil"/>
          <w:bottom w:val="nil"/>
          <w:right w:val="nil"/>
          <w:between w:val="nil"/>
        </w:pBdr>
        <w:spacing w:after="0" w:line="240" w:lineRule="auto"/>
        <w:ind w:hanging="360"/>
        <w:contextualSpacing/>
      </w:pPr>
      <w:r>
        <w:rPr>
          <w:color w:val="000000"/>
        </w:rPr>
        <w:t>Program/content (including list of confirmed and potential speakers)</w:t>
      </w:r>
    </w:p>
    <w:p w:rsidR="00A52750" w:rsidRDefault="00CC2BE9">
      <w:pPr>
        <w:widowControl w:val="0"/>
        <w:numPr>
          <w:ilvl w:val="0"/>
          <w:numId w:val="1"/>
        </w:numPr>
        <w:pBdr>
          <w:top w:val="nil"/>
          <w:left w:val="nil"/>
          <w:bottom w:val="nil"/>
          <w:right w:val="nil"/>
          <w:between w:val="nil"/>
        </w:pBdr>
        <w:spacing w:after="0" w:line="240" w:lineRule="auto"/>
        <w:ind w:hanging="360"/>
        <w:contextualSpacing/>
      </w:pPr>
      <w:r>
        <w:rPr>
          <w:color w:val="000000"/>
        </w:rPr>
        <w:t>Outline of program</w:t>
      </w:r>
    </w:p>
    <w:p w:rsidR="00A52750" w:rsidRDefault="00CC2BE9">
      <w:pPr>
        <w:widowControl w:val="0"/>
        <w:numPr>
          <w:ilvl w:val="0"/>
          <w:numId w:val="1"/>
        </w:numPr>
        <w:pBdr>
          <w:top w:val="nil"/>
          <w:left w:val="nil"/>
          <w:bottom w:val="nil"/>
          <w:right w:val="nil"/>
          <w:between w:val="nil"/>
        </w:pBdr>
        <w:spacing w:after="0" w:line="240" w:lineRule="auto"/>
        <w:ind w:hanging="360"/>
        <w:contextualSpacing/>
      </w:pPr>
      <w:r>
        <w:rPr>
          <w:color w:val="000000"/>
        </w:rPr>
        <w:t>Minimum/maximum number of registrants</w:t>
      </w:r>
    </w:p>
    <w:p w:rsidR="00A52750" w:rsidRDefault="00CC2BE9">
      <w:pPr>
        <w:widowControl w:val="0"/>
        <w:numPr>
          <w:ilvl w:val="0"/>
          <w:numId w:val="1"/>
        </w:numPr>
        <w:pBdr>
          <w:top w:val="nil"/>
          <w:left w:val="nil"/>
          <w:bottom w:val="nil"/>
          <w:right w:val="nil"/>
          <w:between w:val="nil"/>
        </w:pBdr>
        <w:spacing w:after="0" w:line="240" w:lineRule="auto"/>
        <w:ind w:hanging="360"/>
        <w:contextualSpacing/>
      </w:pPr>
      <w:r>
        <w:rPr>
          <w:color w:val="000000"/>
        </w:rPr>
        <w:t>Recommended registration cost (MLA members and non-members)</w:t>
      </w:r>
    </w:p>
    <w:p w:rsidR="00A52750" w:rsidRDefault="00CC2BE9">
      <w:pPr>
        <w:widowControl w:val="0"/>
        <w:numPr>
          <w:ilvl w:val="0"/>
          <w:numId w:val="1"/>
        </w:numPr>
        <w:pBdr>
          <w:top w:val="nil"/>
          <w:left w:val="nil"/>
          <w:bottom w:val="nil"/>
          <w:right w:val="nil"/>
          <w:between w:val="nil"/>
        </w:pBdr>
        <w:spacing w:after="0" w:line="240" w:lineRule="auto"/>
        <w:ind w:hanging="360"/>
        <w:contextualSpacing/>
      </w:pPr>
      <w:r>
        <w:rPr>
          <w:color w:val="000000"/>
        </w:rPr>
        <w:t>Contact hours</w:t>
      </w:r>
    </w:p>
    <w:p w:rsidR="00A52750" w:rsidRDefault="00CC2BE9">
      <w:pPr>
        <w:widowControl w:val="0"/>
        <w:numPr>
          <w:ilvl w:val="0"/>
          <w:numId w:val="1"/>
        </w:numPr>
        <w:pBdr>
          <w:top w:val="nil"/>
          <w:left w:val="nil"/>
          <w:bottom w:val="nil"/>
          <w:right w:val="nil"/>
          <w:between w:val="nil"/>
        </w:pBdr>
        <w:spacing w:after="0" w:line="240" w:lineRule="auto"/>
        <w:ind w:hanging="360"/>
        <w:contextualSpacing/>
      </w:pPr>
      <w:r>
        <w:rPr>
          <w:color w:val="000000"/>
        </w:rPr>
        <w:t>Instructor profiles</w:t>
      </w:r>
    </w:p>
    <w:p w:rsidR="00A52750" w:rsidRDefault="00CC2BE9">
      <w:pPr>
        <w:widowControl w:val="0"/>
        <w:numPr>
          <w:ilvl w:val="0"/>
          <w:numId w:val="1"/>
        </w:numPr>
        <w:pBdr>
          <w:top w:val="nil"/>
          <w:left w:val="nil"/>
          <w:bottom w:val="nil"/>
          <w:right w:val="nil"/>
          <w:between w:val="nil"/>
        </w:pBdr>
        <w:spacing w:after="0" w:line="240" w:lineRule="auto"/>
        <w:ind w:hanging="360"/>
        <w:contextualSpacing/>
      </w:pPr>
      <w:r>
        <w:rPr>
          <w:color w:val="000000"/>
        </w:rPr>
        <w:t>Proposed budget</w:t>
      </w:r>
    </w:p>
    <w:p w:rsidR="00A52750" w:rsidRDefault="00CC2BE9">
      <w:pPr>
        <w:widowControl w:val="0"/>
        <w:numPr>
          <w:ilvl w:val="0"/>
          <w:numId w:val="1"/>
        </w:numPr>
        <w:pBdr>
          <w:top w:val="nil"/>
          <w:left w:val="nil"/>
          <w:bottom w:val="nil"/>
          <w:right w:val="nil"/>
          <w:between w:val="nil"/>
        </w:pBdr>
        <w:spacing w:after="0" w:line="240" w:lineRule="auto"/>
        <w:ind w:hanging="360"/>
        <w:contextualSpacing/>
      </w:pPr>
      <w:r>
        <w:rPr>
          <w:color w:val="000000"/>
        </w:rPr>
        <w:t>Marketing plan, if the group(s) intend to offer the program to those who are not MLA members</w:t>
      </w:r>
    </w:p>
    <w:p w:rsidR="00A52750" w:rsidRDefault="00A52750">
      <w:pPr>
        <w:widowControl w:val="0"/>
        <w:pBdr>
          <w:top w:val="nil"/>
          <w:left w:val="nil"/>
          <w:bottom w:val="nil"/>
          <w:right w:val="nil"/>
          <w:between w:val="nil"/>
        </w:pBdr>
        <w:spacing w:after="0" w:line="240" w:lineRule="auto"/>
        <w:rPr>
          <w:color w:val="000000"/>
        </w:rPr>
      </w:pPr>
    </w:p>
    <w:p w:rsidR="00A52750" w:rsidRDefault="00CC2BE9">
      <w:pPr>
        <w:widowControl w:val="0"/>
        <w:pBdr>
          <w:top w:val="nil"/>
          <w:left w:val="nil"/>
          <w:bottom w:val="nil"/>
          <w:right w:val="nil"/>
          <w:between w:val="nil"/>
        </w:pBdr>
        <w:spacing w:after="0" w:line="240" w:lineRule="auto"/>
        <w:rPr>
          <w:i/>
          <w:color w:val="000000"/>
        </w:rPr>
      </w:pPr>
      <w:r>
        <w:rPr>
          <w:i/>
          <w:color w:val="000000"/>
        </w:rPr>
        <w:t>Co-sponsoring:</w:t>
      </w:r>
    </w:p>
    <w:p w:rsidR="00A52750" w:rsidRDefault="00CC2BE9">
      <w:pPr>
        <w:widowControl w:val="0"/>
        <w:pBdr>
          <w:top w:val="nil"/>
          <w:left w:val="nil"/>
          <w:bottom w:val="nil"/>
          <w:right w:val="nil"/>
          <w:between w:val="nil"/>
        </w:pBdr>
        <w:spacing w:after="0" w:line="240" w:lineRule="auto"/>
        <w:rPr>
          <w:color w:val="000000"/>
        </w:rPr>
      </w:pPr>
      <w:r>
        <w:rPr>
          <w:color w:val="000000"/>
        </w:rPr>
        <w:t>The workshop coordinator should work with other groups that have a special interest in the workshop topic, including MLA committees and MOUG. The coordinator may form a small planning group to assist with preparation of the proposal, the workshop content, and the workshop itself.</w:t>
      </w:r>
    </w:p>
    <w:p w:rsidR="00A52750" w:rsidRDefault="00A52750">
      <w:pPr>
        <w:widowControl w:val="0"/>
        <w:pBdr>
          <w:top w:val="nil"/>
          <w:left w:val="nil"/>
          <w:bottom w:val="nil"/>
          <w:right w:val="nil"/>
          <w:between w:val="nil"/>
        </w:pBdr>
        <w:spacing w:after="0" w:line="240" w:lineRule="auto"/>
        <w:rPr>
          <w:color w:val="000000"/>
        </w:rPr>
      </w:pPr>
    </w:p>
    <w:p w:rsidR="00A52750" w:rsidRDefault="00CC2BE9">
      <w:pPr>
        <w:widowControl w:val="0"/>
        <w:pBdr>
          <w:top w:val="nil"/>
          <w:left w:val="nil"/>
          <w:bottom w:val="nil"/>
          <w:right w:val="nil"/>
          <w:between w:val="nil"/>
        </w:pBdr>
        <w:spacing w:after="0" w:line="240" w:lineRule="auto"/>
        <w:rPr>
          <w:i/>
          <w:color w:val="000000"/>
        </w:rPr>
      </w:pPr>
      <w:r>
        <w:rPr>
          <w:i/>
          <w:color w:val="000000"/>
        </w:rPr>
        <w:t>Location:</w:t>
      </w:r>
    </w:p>
    <w:p w:rsidR="00A52750" w:rsidRDefault="00CC2BE9">
      <w:pPr>
        <w:widowControl w:val="0"/>
        <w:pBdr>
          <w:top w:val="nil"/>
          <w:left w:val="nil"/>
          <w:bottom w:val="nil"/>
          <w:right w:val="nil"/>
          <w:between w:val="nil"/>
        </w:pBdr>
        <w:spacing w:after="0" w:line="240" w:lineRule="auto"/>
        <w:rPr>
          <w:color w:val="000000"/>
        </w:rPr>
      </w:pPr>
      <w:r>
        <w:rPr>
          <w:color w:val="000000"/>
        </w:rPr>
        <w:t xml:space="preserve">To decide on the best location, the workshop coordinator </w:t>
      </w:r>
      <w:r w:rsidR="004E2170">
        <w:rPr>
          <w:color w:val="000000"/>
        </w:rPr>
        <w:t xml:space="preserve">should </w:t>
      </w:r>
      <w:r>
        <w:rPr>
          <w:color w:val="000000"/>
        </w:rPr>
        <w:t>consult</w:t>
      </w:r>
      <w:r w:rsidR="004E2170">
        <w:rPr>
          <w:color w:val="000000"/>
        </w:rPr>
        <w:t xml:space="preserve"> the Hotel Budget Items list provided by </w:t>
      </w:r>
      <w:r>
        <w:rPr>
          <w:color w:val="000000"/>
        </w:rPr>
        <w:t xml:space="preserve">the Convention Manager to determine options for meeting space at the hotel and the potential costs associated with the room size, setup, A/V equipment orders, catering, and Internet access if needed. If </w:t>
      </w:r>
      <w:r w:rsidR="004E2170">
        <w:rPr>
          <w:color w:val="000000"/>
        </w:rPr>
        <w:t xml:space="preserve">it is determined that </w:t>
      </w:r>
      <w:r>
        <w:rPr>
          <w:color w:val="000000"/>
        </w:rPr>
        <w:t xml:space="preserve">the hotel is not the best option, </w:t>
      </w:r>
      <w:r w:rsidR="004E2170">
        <w:rPr>
          <w:color w:val="000000"/>
        </w:rPr>
        <w:t xml:space="preserve">it is </w:t>
      </w:r>
      <w:r>
        <w:rPr>
          <w:color w:val="000000"/>
        </w:rPr>
        <w:t>the workshop coordinator</w:t>
      </w:r>
      <w:r w:rsidR="004E2170">
        <w:rPr>
          <w:color w:val="000000"/>
        </w:rPr>
        <w:t>’s responsibility to make</w:t>
      </w:r>
      <w:r>
        <w:rPr>
          <w:color w:val="000000"/>
        </w:rPr>
        <w:t xml:space="preserve"> contacts in the conference area to determine what meeting spaces might be available at libraries</w:t>
      </w:r>
      <w:r w:rsidR="004E2170">
        <w:rPr>
          <w:color w:val="000000"/>
        </w:rPr>
        <w:t xml:space="preserve"> or other places</w:t>
      </w:r>
      <w:r>
        <w:rPr>
          <w:color w:val="000000"/>
        </w:rPr>
        <w:t>, the associated costs of obtaining that space, transportation issues, room size, setup, catering, etc.</w:t>
      </w:r>
    </w:p>
    <w:p w:rsidR="00A52750" w:rsidRDefault="00A52750">
      <w:pPr>
        <w:widowControl w:val="0"/>
        <w:pBdr>
          <w:top w:val="nil"/>
          <w:left w:val="nil"/>
          <w:bottom w:val="nil"/>
          <w:right w:val="nil"/>
          <w:between w:val="nil"/>
        </w:pBdr>
        <w:spacing w:after="0" w:line="240" w:lineRule="auto"/>
        <w:rPr>
          <w:color w:val="000000"/>
        </w:rPr>
      </w:pPr>
    </w:p>
    <w:p w:rsidR="00A52750" w:rsidRDefault="00CC2BE9">
      <w:pPr>
        <w:widowControl w:val="0"/>
        <w:pBdr>
          <w:top w:val="nil"/>
          <w:left w:val="nil"/>
          <w:bottom w:val="nil"/>
          <w:right w:val="nil"/>
          <w:between w:val="nil"/>
        </w:pBdr>
        <w:spacing w:after="0" w:line="240" w:lineRule="auto"/>
        <w:rPr>
          <w:i/>
          <w:color w:val="000000"/>
        </w:rPr>
      </w:pPr>
      <w:r>
        <w:rPr>
          <w:i/>
          <w:color w:val="000000"/>
        </w:rPr>
        <w:t>Outline of program:</w:t>
      </w:r>
    </w:p>
    <w:p w:rsidR="00A52750" w:rsidRDefault="00CC2BE9">
      <w:pPr>
        <w:widowControl w:val="0"/>
        <w:pBdr>
          <w:top w:val="nil"/>
          <w:left w:val="nil"/>
          <w:bottom w:val="nil"/>
          <w:right w:val="nil"/>
          <w:between w:val="nil"/>
        </w:pBdr>
        <w:spacing w:after="0" w:line="240" w:lineRule="auto"/>
        <w:rPr>
          <w:color w:val="000000"/>
        </w:rPr>
      </w:pPr>
      <w:r>
        <w:rPr>
          <w:color w:val="000000"/>
        </w:rPr>
        <w:t xml:space="preserve">The outline of the program and potential speakers should contain sufficient information so that the MLA Board may make an informed decision about approving the proposal. </w:t>
      </w:r>
    </w:p>
    <w:p w:rsidR="00A52750" w:rsidRDefault="00A52750">
      <w:pPr>
        <w:widowControl w:val="0"/>
        <w:pBdr>
          <w:top w:val="nil"/>
          <w:left w:val="nil"/>
          <w:bottom w:val="nil"/>
          <w:right w:val="nil"/>
          <w:between w:val="nil"/>
        </w:pBdr>
        <w:spacing w:after="0" w:line="240" w:lineRule="auto"/>
        <w:rPr>
          <w:color w:val="000000"/>
        </w:rPr>
      </w:pPr>
    </w:p>
    <w:p w:rsidR="00A52750" w:rsidRDefault="00CC2BE9">
      <w:pPr>
        <w:widowControl w:val="0"/>
        <w:pBdr>
          <w:top w:val="nil"/>
          <w:left w:val="nil"/>
          <w:bottom w:val="nil"/>
          <w:right w:val="nil"/>
          <w:between w:val="nil"/>
        </w:pBdr>
        <w:spacing w:after="0" w:line="240" w:lineRule="auto"/>
        <w:rPr>
          <w:i/>
          <w:color w:val="000000"/>
        </w:rPr>
      </w:pPr>
      <w:r>
        <w:rPr>
          <w:i/>
          <w:color w:val="000000"/>
        </w:rPr>
        <w:lastRenderedPageBreak/>
        <w:t>Proposed budget and number of registrants:</w:t>
      </w:r>
    </w:p>
    <w:p w:rsidR="00A52750" w:rsidRDefault="00CC2BE9">
      <w:pPr>
        <w:widowControl w:val="0"/>
        <w:pBdr>
          <w:top w:val="nil"/>
          <w:left w:val="nil"/>
          <w:bottom w:val="nil"/>
          <w:right w:val="nil"/>
          <w:between w:val="nil"/>
        </w:pBdr>
        <w:spacing w:after="0" w:line="240" w:lineRule="auto"/>
        <w:rPr>
          <w:color w:val="000000"/>
        </w:rPr>
      </w:pPr>
      <w:r>
        <w:rPr>
          <w:color w:val="000000"/>
        </w:rPr>
        <w:t>The speaker honoraria, room setup, catering</w:t>
      </w:r>
      <w:r w:rsidR="004E2170">
        <w:rPr>
          <w:color w:val="000000"/>
        </w:rPr>
        <w:t>,</w:t>
      </w:r>
      <w:r>
        <w:rPr>
          <w:color w:val="000000"/>
        </w:rPr>
        <w:t xml:space="preserve"> workshop handouts</w:t>
      </w:r>
      <w:r w:rsidR="001347C7">
        <w:rPr>
          <w:color w:val="000000"/>
        </w:rPr>
        <w:t>, etc.,</w:t>
      </w:r>
      <w:r>
        <w:rPr>
          <w:color w:val="000000"/>
        </w:rPr>
        <w:t xml:space="preserve"> all contribute to the cost of the workshop. Keep in mind that hotel Internet and catering costs </w:t>
      </w:r>
      <w:r w:rsidR="001347C7">
        <w:rPr>
          <w:color w:val="000000"/>
        </w:rPr>
        <w:t>can be</w:t>
      </w:r>
      <w:r>
        <w:rPr>
          <w:color w:val="000000"/>
        </w:rPr>
        <w:t xml:space="preserve"> quite high; carefully consider what the workshop requires. </w:t>
      </w:r>
      <w:r w:rsidR="00A4449F">
        <w:rPr>
          <w:color w:val="000000"/>
        </w:rPr>
        <w:t xml:space="preserve"> B</w:t>
      </w:r>
      <w:r w:rsidR="00A4449F" w:rsidRPr="00A4449F">
        <w:rPr>
          <w:color w:val="000000"/>
        </w:rPr>
        <w:t>e sure to include *all* technology expenses on the budget template (i.e., make no assumptions about what will just "be available").</w:t>
      </w:r>
      <w:r w:rsidR="00A4449F">
        <w:rPr>
          <w:color w:val="000000"/>
        </w:rPr>
        <w:t xml:space="preserve"> </w:t>
      </w:r>
      <w:r>
        <w:rPr>
          <w:color w:val="000000"/>
        </w:rPr>
        <w:t xml:space="preserve"> Any on-site assistance provided by the Business Office will be billed separately and must be incorporated into the registration fee.</w:t>
      </w:r>
    </w:p>
    <w:p w:rsidR="00A52750" w:rsidRDefault="00A52750">
      <w:pPr>
        <w:widowControl w:val="0"/>
        <w:pBdr>
          <w:top w:val="nil"/>
          <w:left w:val="nil"/>
          <w:bottom w:val="nil"/>
          <w:right w:val="nil"/>
          <w:between w:val="nil"/>
        </w:pBdr>
        <w:spacing w:after="0" w:line="240" w:lineRule="auto"/>
        <w:rPr>
          <w:color w:val="000000"/>
        </w:rPr>
      </w:pPr>
    </w:p>
    <w:p w:rsidR="00A52750" w:rsidRDefault="00CC2BE9">
      <w:pPr>
        <w:widowControl w:val="0"/>
        <w:pBdr>
          <w:top w:val="nil"/>
          <w:left w:val="nil"/>
          <w:bottom w:val="nil"/>
          <w:right w:val="nil"/>
          <w:between w:val="nil"/>
        </w:pBdr>
        <w:spacing w:after="0" w:line="240" w:lineRule="auto"/>
        <w:rPr>
          <w:color w:val="000000"/>
        </w:rPr>
      </w:pPr>
      <w:r>
        <w:rPr>
          <w:color w:val="000000"/>
        </w:rPr>
        <w:t xml:space="preserve">Taking into consideration the available space and all of the associated costs, the workshop coordinator identifies the minimum and maximum number of registrants and the costs associated with a range of attendees. The coordinator develops a detailed budget that breaks down the known and estimated costs, including the cost per attendee for at least the minimum and maximum number of registrants. The recommended registration cost must meet the “break-even” requirement at each attendance level. </w:t>
      </w:r>
    </w:p>
    <w:p w:rsidR="00A52750" w:rsidRDefault="00A52750">
      <w:pPr>
        <w:widowControl w:val="0"/>
        <w:pBdr>
          <w:top w:val="nil"/>
          <w:left w:val="nil"/>
          <w:bottom w:val="nil"/>
          <w:right w:val="nil"/>
          <w:between w:val="nil"/>
        </w:pBdr>
        <w:spacing w:after="0" w:line="240" w:lineRule="auto"/>
        <w:rPr>
          <w:color w:val="000000"/>
        </w:rPr>
      </w:pPr>
    </w:p>
    <w:p w:rsidR="004E2170" w:rsidRDefault="004E2170">
      <w:pPr>
        <w:widowControl w:val="0"/>
        <w:pBdr>
          <w:top w:val="nil"/>
          <w:left w:val="nil"/>
          <w:bottom w:val="nil"/>
          <w:right w:val="nil"/>
          <w:between w:val="nil"/>
        </w:pBdr>
        <w:spacing w:after="0" w:line="240" w:lineRule="auto"/>
        <w:rPr>
          <w:color w:val="000000"/>
        </w:rPr>
      </w:pPr>
      <w:r>
        <w:rPr>
          <w:color w:val="000000"/>
        </w:rPr>
        <w:t>See the attached Appendix for a succe</w:t>
      </w:r>
      <w:r w:rsidR="001347C7">
        <w:rPr>
          <w:color w:val="000000"/>
        </w:rPr>
        <w:t>ssful pre-conference proposal and budget.</w:t>
      </w:r>
    </w:p>
    <w:p w:rsidR="004E2170" w:rsidRDefault="004E2170">
      <w:pPr>
        <w:widowControl w:val="0"/>
        <w:pBdr>
          <w:top w:val="nil"/>
          <w:left w:val="nil"/>
          <w:bottom w:val="nil"/>
          <w:right w:val="nil"/>
          <w:between w:val="nil"/>
        </w:pBdr>
        <w:spacing w:after="0" w:line="240" w:lineRule="auto"/>
        <w:rPr>
          <w:color w:val="000000"/>
        </w:rPr>
      </w:pPr>
    </w:p>
    <w:p w:rsidR="00A52750" w:rsidRDefault="00CC2BE9">
      <w:pPr>
        <w:widowControl w:val="0"/>
        <w:pBdr>
          <w:top w:val="nil"/>
          <w:left w:val="nil"/>
          <w:bottom w:val="nil"/>
          <w:right w:val="nil"/>
          <w:between w:val="nil"/>
        </w:pBdr>
        <w:spacing w:after="0" w:line="240" w:lineRule="auto"/>
        <w:rPr>
          <w:b/>
          <w:color w:val="000000"/>
        </w:rPr>
      </w:pPr>
      <w:r>
        <w:rPr>
          <w:b/>
          <w:color w:val="000000"/>
        </w:rPr>
        <w:t>Submitting the Workshop Proposal</w:t>
      </w:r>
    </w:p>
    <w:p w:rsidR="00A52750" w:rsidRDefault="00A52750">
      <w:pPr>
        <w:widowControl w:val="0"/>
        <w:pBdr>
          <w:top w:val="nil"/>
          <w:left w:val="nil"/>
          <w:bottom w:val="nil"/>
          <w:right w:val="nil"/>
          <w:between w:val="nil"/>
        </w:pBdr>
        <w:spacing w:after="0" w:line="240" w:lineRule="auto"/>
        <w:rPr>
          <w:b/>
          <w:color w:val="000000"/>
        </w:rPr>
      </w:pPr>
    </w:p>
    <w:p w:rsidR="00A52750" w:rsidRDefault="00CC2BE9">
      <w:pPr>
        <w:widowControl w:val="0"/>
        <w:pBdr>
          <w:top w:val="nil"/>
          <w:left w:val="nil"/>
          <w:bottom w:val="nil"/>
          <w:right w:val="nil"/>
          <w:between w:val="nil"/>
        </w:pBdr>
        <w:spacing w:after="0" w:line="240" w:lineRule="auto"/>
        <w:rPr>
          <w:color w:val="000000"/>
        </w:rPr>
      </w:pPr>
      <w:r>
        <w:rPr>
          <w:color w:val="000000"/>
        </w:rPr>
        <w:t xml:space="preserve">Workshop proposals are </w:t>
      </w:r>
      <w:r w:rsidR="001347C7">
        <w:rPr>
          <w:color w:val="000000"/>
        </w:rPr>
        <w:t xml:space="preserve">generally </w:t>
      </w:r>
      <w:r>
        <w:rPr>
          <w:color w:val="000000"/>
        </w:rPr>
        <w:t xml:space="preserve">subject to the same deadlines for budget input and hotel arrangements as the Program Committee and the LAC. The conditions surrounding the financial expectations of a workshop </w:t>
      </w:r>
      <w:r w:rsidR="005C53F7">
        <w:rPr>
          <w:color w:val="000000"/>
        </w:rPr>
        <w:t>may become part of</w:t>
      </w:r>
      <w:r>
        <w:rPr>
          <w:color w:val="000000"/>
        </w:rPr>
        <w:t xml:space="preserve"> the Convention Manager’s presentation of the Convention Budget at the spring meeting of the Board to avoid putting either the workshop or convention budgets in a position of too much risk.</w:t>
      </w:r>
      <w:r w:rsidR="005C53F7">
        <w:rPr>
          <w:color w:val="000000"/>
        </w:rPr>
        <w:t xml:space="preserve">  However, since worksh</w:t>
      </w:r>
      <w:r w:rsidR="001C4566">
        <w:rPr>
          <w:color w:val="000000"/>
        </w:rPr>
        <w:t>ops are intended to be a discre</w:t>
      </w:r>
      <w:r w:rsidR="005C53F7">
        <w:rPr>
          <w:color w:val="000000"/>
        </w:rPr>
        <w:t>t</w:t>
      </w:r>
      <w:r w:rsidR="001C4566">
        <w:rPr>
          <w:color w:val="000000"/>
        </w:rPr>
        <w:t>e</w:t>
      </w:r>
      <w:r w:rsidR="005C53F7">
        <w:rPr>
          <w:color w:val="000000"/>
        </w:rPr>
        <w:t xml:space="preserve"> </w:t>
      </w:r>
      <w:r w:rsidR="005A46AB">
        <w:rPr>
          <w:color w:val="000000"/>
        </w:rPr>
        <w:t>financial package that completely covers its own expenses, actual risk should be minimal.</w:t>
      </w:r>
    </w:p>
    <w:p w:rsidR="00A52750" w:rsidRDefault="00A52750">
      <w:pPr>
        <w:widowControl w:val="0"/>
        <w:pBdr>
          <w:top w:val="nil"/>
          <w:left w:val="nil"/>
          <w:bottom w:val="nil"/>
          <w:right w:val="nil"/>
          <w:between w:val="nil"/>
        </w:pBdr>
        <w:spacing w:after="0" w:line="240" w:lineRule="auto"/>
        <w:rPr>
          <w:color w:val="000000"/>
        </w:rPr>
      </w:pPr>
    </w:p>
    <w:p w:rsidR="00A52750" w:rsidRDefault="00CC2BE9">
      <w:pPr>
        <w:widowControl w:val="0"/>
        <w:pBdr>
          <w:top w:val="nil"/>
          <w:left w:val="nil"/>
          <w:bottom w:val="nil"/>
          <w:right w:val="nil"/>
          <w:between w:val="nil"/>
        </w:pBdr>
        <w:spacing w:after="0" w:line="240" w:lineRule="auto"/>
        <w:rPr>
          <w:b/>
          <w:color w:val="000000"/>
        </w:rPr>
      </w:pPr>
      <w:r>
        <w:rPr>
          <w:b/>
          <w:color w:val="000000"/>
        </w:rPr>
        <w:t xml:space="preserve">After the Workshop is </w:t>
      </w:r>
      <w:proofErr w:type="gramStart"/>
      <w:r>
        <w:rPr>
          <w:b/>
          <w:color w:val="000000"/>
        </w:rPr>
        <w:t>Approved</w:t>
      </w:r>
      <w:proofErr w:type="gramEnd"/>
    </w:p>
    <w:p w:rsidR="00A52750" w:rsidRDefault="00A52750">
      <w:pPr>
        <w:widowControl w:val="0"/>
        <w:pBdr>
          <w:top w:val="nil"/>
          <w:left w:val="nil"/>
          <w:bottom w:val="nil"/>
          <w:right w:val="nil"/>
          <w:between w:val="nil"/>
        </w:pBdr>
        <w:spacing w:after="0" w:line="240" w:lineRule="auto"/>
        <w:rPr>
          <w:b/>
          <w:color w:val="000000"/>
        </w:rPr>
      </w:pPr>
    </w:p>
    <w:p w:rsidR="00A52750" w:rsidRDefault="00CC2BE9">
      <w:pPr>
        <w:widowControl w:val="0"/>
        <w:pBdr>
          <w:top w:val="nil"/>
          <w:left w:val="nil"/>
          <w:bottom w:val="nil"/>
          <w:right w:val="nil"/>
          <w:between w:val="nil"/>
        </w:pBdr>
        <w:spacing w:after="0" w:line="240" w:lineRule="auto"/>
        <w:rPr>
          <w:color w:val="000000"/>
        </w:rPr>
      </w:pPr>
      <w:r>
        <w:rPr>
          <w:color w:val="000000"/>
        </w:rPr>
        <w:t xml:space="preserve">The workshop coordinator confirms meeting space availability and setup, speakers, and other details. </w:t>
      </w:r>
    </w:p>
    <w:p w:rsidR="00A52750" w:rsidRDefault="00A52750">
      <w:pPr>
        <w:widowControl w:val="0"/>
        <w:pBdr>
          <w:top w:val="nil"/>
          <w:left w:val="nil"/>
          <w:bottom w:val="nil"/>
          <w:right w:val="nil"/>
          <w:between w:val="nil"/>
        </w:pBdr>
        <w:spacing w:after="0" w:line="240" w:lineRule="auto"/>
        <w:rPr>
          <w:color w:val="000000"/>
        </w:rPr>
      </w:pPr>
    </w:p>
    <w:p w:rsidR="00A52750" w:rsidRDefault="00CC2BE9">
      <w:pPr>
        <w:widowControl w:val="0"/>
        <w:pBdr>
          <w:top w:val="nil"/>
          <w:left w:val="nil"/>
          <w:bottom w:val="nil"/>
          <w:right w:val="nil"/>
          <w:between w:val="nil"/>
        </w:pBdr>
        <w:spacing w:after="0" w:line="240" w:lineRule="auto"/>
        <w:rPr>
          <w:color w:val="000000"/>
        </w:rPr>
      </w:pPr>
      <w:r>
        <w:rPr>
          <w:color w:val="000000"/>
        </w:rPr>
        <w:t xml:space="preserve">If the workshop will be at the hotel, the Convention Manager facilitates the event by including it as part of the annual meeting's requirements for room size and set up, A/V equipment orders, catering, and Internet access (if needed). The Convention Manager </w:t>
      </w:r>
      <w:r w:rsidR="005A46AB">
        <w:rPr>
          <w:color w:val="000000"/>
        </w:rPr>
        <w:t>assists in arranging</w:t>
      </w:r>
      <w:r>
        <w:rPr>
          <w:color w:val="000000"/>
        </w:rPr>
        <w:t xml:space="preserve"> for meeting space, equipment, and catering in accordance with the workshop's specifications.  After receiving the hotel invoice, the Convention Manager reports the cost of these services to the MLA Administrative Officer, who authorizes the Business Office to post the expenses under the appropriate budget categories.</w:t>
      </w:r>
    </w:p>
    <w:p w:rsidR="00A52750" w:rsidRDefault="00A52750">
      <w:pPr>
        <w:widowControl w:val="0"/>
        <w:pBdr>
          <w:top w:val="nil"/>
          <w:left w:val="nil"/>
          <w:bottom w:val="nil"/>
          <w:right w:val="nil"/>
          <w:between w:val="nil"/>
        </w:pBdr>
        <w:spacing w:after="0" w:line="240" w:lineRule="auto"/>
        <w:rPr>
          <w:color w:val="000000"/>
        </w:rPr>
      </w:pPr>
    </w:p>
    <w:p w:rsidR="00A52750" w:rsidRPr="005A46AB" w:rsidRDefault="00CC2BE9">
      <w:pPr>
        <w:widowControl w:val="0"/>
        <w:pBdr>
          <w:top w:val="nil"/>
          <w:left w:val="nil"/>
          <w:bottom w:val="nil"/>
          <w:right w:val="nil"/>
          <w:between w:val="nil"/>
        </w:pBdr>
        <w:spacing w:after="0" w:line="240" w:lineRule="auto"/>
      </w:pPr>
      <w:r>
        <w:rPr>
          <w:color w:val="000000"/>
        </w:rPr>
        <w:t xml:space="preserve">If the workshop is not at the hotel, the workshop coordinator gathers all of the invoice information and works directly with the Administrative Officer to insure </w:t>
      </w:r>
      <w:r w:rsidR="005A46AB">
        <w:rPr>
          <w:color w:val="000000"/>
        </w:rPr>
        <w:t>prompt payment and bookkeeping.</w:t>
      </w:r>
    </w:p>
    <w:p w:rsidR="00A52750" w:rsidRPr="005A46AB" w:rsidRDefault="00A52750">
      <w:pPr>
        <w:widowControl w:val="0"/>
        <w:pBdr>
          <w:top w:val="nil"/>
          <w:left w:val="nil"/>
          <w:bottom w:val="nil"/>
          <w:right w:val="nil"/>
          <w:between w:val="nil"/>
        </w:pBdr>
        <w:spacing w:after="0" w:line="240" w:lineRule="auto"/>
      </w:pPr>
    </w:p>
    <w:p w:rsidR="00A52750" w:rsidRDefault="00CC2BE9">
      <w:pPr>
        <w:widowControl w:val="0"/>
        <w:pBdr>
          <w:top w:val="nil"/>
          <w:left w:val="nil"/>
          <w:bottom w:val="nil"/>
          <w:right w:val="nil"/>
          <w:between w:val="nil"/>
        </w:pBdr>
        <w:spacing w:after="0" w:line="240" w:lineRule="auto"/>
        <w:rPr>
          <w:color w:val="000000"/>
        </w:rPr>
      </w:pPr>
      <w:r>
        <w:rPr>
          <w:color w:val="000000"/>
        </w:rPr>
        <w:t>Because the workshop registration materials and schedule are included in MLA's online registration, it is vital for organizers to stay in touch with the Administrative Officer, Convention Managers, and Business Office regarding deadlines.  Key dates are included in the Convention Calendar.</w:t>
      </w:r>
    </w:p>
    <w:p w:rsidR="00A52750" w:rsidRDefault="00A52750">
      <w:pPr>
        <w:widowControl w:val="0"/>
        <w:pBdr>
          <w:top w:val="nil"/>
          <w:left w:val="nil"/>
          <w:bottom w:val="nil"/>
          <w:right w:val="nil"/>
          <w:between w:val="nil"/>
        </w:pBdr>
        <w:spacing w:after="0" w:line="240" w:lineRule="auto"/>
        <w:rPr>
          <w:color w:val="000000"/>
        </w:rPr>
      </w:pPr>
    </w:p>
    <w:p w:rsidR="00A52750" w:rsidRDefault="005A46AB">
      <w:pPr>
        <w:widowControl w:val="0"/>
        <w:pBdr>
          <w:top w:val="nil"/>
          <w:left w:val="nil"/>
          <w:bottom w:val="nil"/>
          <w:right w:val="nil"/>
          <w:between w:val="nil"/>
        </w:pBdr>
        <w:spacing w:after="0" w:line="240" w:lineRule="auto"/>
        <w:rPr>
          <w:b/>
          <w:color w:val="000000"/>
        </w:rPr>
      </w:pPr>
      <w:r>
        <w:rPr>
          <w:b/>
          <w:color w:val="000000"/>
        </w:rPr>
        <w:t>Publicity</w:t>
      </w:r>
    </w:p>
    <w:p w:rsidR="00A52750" w:rsidRDefault="00A52750">
      <w:pPr>
        <w:widowControl w:val="0"/>
        <w:pBdr>
          <w:top w:val="nil"/>
          <w:left w:val="nil"/>
          <w:bottom w:val="nil"/>
          <w:right w:val="nil"/>
          <w:between w:val="nil"/>
        </w:pBdr>
        <w:spacing w:after="0" w:line="240" w:lineRule="auto"/>
        <w:rPr>
          <w:b/>
          <w:color w:val="000000"/>
        </w:rPr>
      </w:pPr>
    </w:p>
    <w:p w:rsidR="00A52750" w:rsidRDefault="00CC2BE9">
      <w:pPr>
        <w:widowControl w:val="0"/>
        <w:pBdr>
          <w:top w:val="nil"/>
          <w:left w:val="nil"/>
          <w:bottom w:val="nil"/>
          <w:right w:val="nil"/>
          <w:between w:val="nil"/>
        </w:pBdr>
        <w:spacing w:after="0" w:line="240" w:lineRule="auto"/>
        <w:rPr>
          <w:color w:val="000000"/>
        </w:rPr>
      </w:pPr>
      <w:r>
        <w:rPr>
          <w:color w:val="000000"/>
        </w:rPr>
        <w:t xml:space="preserve">Based on the original proposal, the workshop coordinator develops a description of the workshop content, costs, and registration deadline for distribution on MLA-L, in the online conference registration information, and for inclusion on the </w:t>
      </w:r>
      <w:r w:rsidR="005A46AB">
        <w:rPr>
          <w:color w:val="000000"/>
        </w:rPr>
        <w:t>conference</w:t>
      </w:r>
      <w:r>
        <w:rPr>
          <w:color w:val="000000"/>
        </w:rPr>
        <w:t xml:space="preserve"> website.  If the workshop is to be advertised outside MLA, appropriate publicity must be prepared and distributed.</w:t>
      </w:r>
    </w:p>
    <w:p w:rsidR="00A52750" w:rsidRDefault="00A52750">
      <w:pPr>
        <w:widowControl w:val="0"/>
        <w:pBdr>
          <w:top w:val="nil"/>
          <w:left w:val="nil"/>
          <w:bottom w:val="nil"/>
          <w:right w:val="nil"/>
          <w:between w:val="nil"/>
        </w:pBdr>
        <w:spacing w:after="0" w:line="240" w:lineRule="auto"/>
        <w:rPr>
          <w:color w:val="000000"/>
        </w:rPr>
      </w:pPr>
    </w:p>
    <w:p w:rsidR="00A52750" w:rsidRDefault="005A46AB">
      <w:pPr>
        <w:widowControl w:val="0"/>
        <w:pBdr>
          <w:top w:val="nil"/>
          <w:left w:val="nil"/>
          <w:bottom w:val="nil"/>
          <w:right w:val="nil"/>
          <w:between w:val="nil"/>
        </w:pBdr>
        <w:spacing w:after="0" w:line="240" w:lineRule="auto"/>
        <w:rPr>
          <w:b/>
          <w:color w:val="000000"/>
        </w:rPr>
      </w:pPr>
      <w:r>
        <w:rPr>
          <w:b/>
          <w:color w:val="000000"/>
        </w:rPr>
        <w:t>Online Registration</w:t>
      </w:r>
    </w:p>
    <w:p w:rsidR="00A52750" w:rsidRDefault="00A52750">
      <w:pPr>
        <w:widowControl w:val="0"/>
        <w:pBdr>
          <w:top w:val="nil"/>
          <w:left w:val="nil"/>
          <w:bottom w:val="nil"/>
          <w:right w:val="nil"/>
          <w:between w:val="nil"/>
        </w:pBdr>
        <w:spacing w:after="0" w:line="240" w:lineRule="auto"/>
        <w:rPr>
          <w:b/>
          <w:color w:val="000000"/>
        </w:rPr>
      </w:pPr>
    </w:p>
    <w:p w:rsidR="00A52750" w:rsidRDefault="00CC2BE9">
      <w:pPr>
        <w:widowControl w:val="0"/>
        <w:pBdr>
          <w:top w:val="nil"/>
          <w:left w:val="nil"/>
          <w:bottom w:val="nil"/>
          <w:right w:val="nil"/>
          <w:between w:val="nil"/>
        </w:pBdr>
        <w:spacing w:after="0" w:line="240" w:lineRule="auto"/>
        <w:rPr>
          <w:color w:val="000000"/>
        </w:rPr>
      </w:pPr>
      <w:r>
        <w:rPr>
          <w:color w:val="000000"/>
        </w:rPr>
        <w:t>The workshop coordinator works with the Business Office to incorporate the workshop into the online registration form for the Annual Meeting. The Business Office will provide regular updates about number of registrants to the workshop coordinator, including when the workshop reaches capacity.</w:t>
      </w:r>
    </w:p>
    <w:p w:rsidR="00A52750" w:rsidRDefault="00A52750">
      <w:pPr>
        <w:widowControl w:val="0"/>
        <w:pBdr>
          <w:top w:val="nil"/>
          <w:left w:val="nil"/>
          <w:bottom w:val="nil"/>
          <w:right w:val="nil"/>
          <w:between w:val="nil"/>
        </w:pBdr>
        <w:spacing w:after="0" w:line="240" w:lineRule="auto"/>
        <w:rPr>
          <w:color w:val="000000"/>
        </w:rPr>
      </w:pPr>
    </w:p>
    <w:p w:rsidR="00A52750" w:rsidRDefault="00CC2BE9">
      <w:pPr>
        <w:widowControl w:val="0"/>
        <w:pBdr>
          <w:top w:val="nil"/>
          <w:left w:val="nil"/>
          <w:bottom w:val="nil"/>
          <w:right w:val="nil"/>
          <w:between w:val="nil"/>
        </w:pBdr>
        <w:spacing w:after="0" w:line="240" w:lineRule="auto"/>
        <w:rPr>
          <w:color w:val="000000"/>
        </w:rPr>
      </w:pPr>
      <w:r>
        <w:rPr>
          <w:color w:val="000000"/>
        </w:rPr>
        <w:t>If desired, the workshop coordinator can work with the Business Office to develop a wait list.</w:t>
      </w:r>
    </w:p>
    <w:p w:rsidR="00A52750" w:rsidRDefault="00A52750">
      <w:pPr>
        <w:widowControl w:val="0"/>
        <w:pBdr>
          <w:top w:val="nil"/>
          <w:left w:val="nil"/>
          <w:bottom w:val="nil"/>
          <w:right w:val="nil"/>
          <w:between w:val="nil"/>
        </w:pBdr>
        <w:spacing w:after="0" w:line="240" w:lineRule="auto"/>
        <w:rPr>
          <w:color w:val="000000"/>
        </w:rPr>
      </w:pPr>
    </w:p>
    <w:p w:rsidR="005A46AB" w:rsidRDefault="005A46AB">
      <w:pPr>
        <w:widowControl w:val="0"/>
        <w:pBdr>
          <w:top w:val="nil"/>
          <w:left w:val="nil"/>
          <w:bottom w:val="nil"/>
          <w:right w:val="nil"/>
          <w:between w:val="nil"/>
        </w:pBdr>
        <w:spacing w:after="0" w:line="240" w:lineRule="auto"/>
        <w:rPr>
          <w:color w:val="000000"/>
        </w:rPr>
      </w:pPr>
      <w:r>
        <w:rPr>
          <w:color w:val="000000"/>
        </w:rPr>
        <w:t>If the workshop does not meet minimum registration goals to cover its expenses, it will be cancelled.</w:t>
      </w:r>
    </w:p>
    <w:p w:rsidR="00A52750" w:rsidRDefault="00A52750">
      <w:pPr>
        <w:widowControl w:val="0"/>
        <w:pBdr>
          <w:top w:val="nil"/>
          <w:left w:val="nil"/>
          <w:bottom w:val="nil"/>
          <w:right w:val="nil"/>
          <w:between w:val="nil"/>
        </w:pBdr>
        <w:spacing w:after="0" w:line="240" w:lineRule="auto"/>
        <w:rPr>
          <w:color w:val="000000"/>
        </w:rPr>
      </w:pPr>
    </w:p>
    <w:p w:rsidR="00A52750" w:rsidRDefault="00890DDE">
      <w:pPr>
        <w:widowControl w:val="0"/>
        <w:pBdr>
          <w:top w:val="nil"/>
          <w:left w:val="nil"/>
          <w:bottom w:val="nil"/>
          <w:right w:val="nil"/>
          <w:between w:val="nil"/>
        </w:pBdr>
        <w:spacing w:after="0" w:line="240" w:lineRule="auto"/>
        <w:rPr>
          <w:b/>
          <w:color w:val="000000"/>
        </w:rPr>
      </w:pPr>
      <w:r>
        <w:rPr>
          <w:b/>
          <w:color w:val="000000"/>
        </w:rPr>
        <w:t>The Workshop Itself</w:t>
      </w:r>
    </w:p>
    <w:p w:rsidR="00A52750" w:rsidRDefault="00A52750">
      <w:pPr>
        <w:widowControl w:val="0"/>
        <w:pBdr>
          <w:top w:val="nil"/>
          <w:left w:val="nil"/>
          <w:bottom w:val="nil"/>
          <w:right w:val="nil"/>
          <w:between w:val="nil"/>
        </w:pBdr>
        <w:spacing w:after="0" w:line="240" w:lineRule="auto"/>
        <w:rPr>
          <w:b/>
          <w:color w:val="000000"/>
        </w:rPr>
      </w:pPr>
    </w:p>
    <w:p w:rsidR="00A52750" w:rsidRDefault="00CC2BE9">
      <w:pPr>
        <w:widowControl w:val="0"/>
        <w:pBdr>
          <w:top w:val="nil"/>
          <w:left w:val="nil"/>
          <w:bottom w:val="nil"/>
          <w:right w:val="nil"/>
          <w:between w:val="nil"/>
        </w:pBdr>
        <w:spacing w:after="0" w:line="240" w:lineRule="auto"/>
        <w:rPr>
          <w:color w:val="000000"/>
        </w:rPr>
      </w:pPr>
      <w:r>
        <w:rPr>
          <w:color w:val="000000"/>
        </w:rPr>
        <w:t xml:space="preserve">The Education Committee and the workshop coordinator are responsible for preparing packets for the attendees, which may include handouts, a certificate of completion, and an evaluation form. </w:t>
      </w:r>
      <w:r w:rsidR="00890DDE">
        <w:rPr>
          <w:color w:val="000000"/>
        </w:rPr>
        <w:t xml:space="preserve">Costs for all handouts should be included in the budget. </w:t>
      </w:r>
      <w:r>
        <w:rPr>
          <w:color w:val="000000"/>
        </w:rPr>
        <w:t xml:space="preserve">The Annual Meeting nametags serve for the workshop; additional nametags only need to be generated for individuals who are not attending the Annual Meeting. </w:t>
      </w:r>
    </w:p>
    <w:p w:rsidR="00A52750" w:rsidRDefault="00A52750">
      <w:pPr>
        <w:widowControl w:val="0"/>
        <w:pBdr>
          <w:top w:val="nil"/>
          <w:left w:val="nil"/>
          <w:bottom w:val="nil"/>
          <w:right w:val="nil"/>
          <w:between w:val="nil"/>
        </w:pBdr>
        <w:spacing w:after="0" w:line="240" w:lineRule="auto"/>
        <w:rPr>
          <w:color w:val="000000"/>
        </w:rPr>
      </w:pPr>
    </w:p>
    <w:p w:rsidR="00A52750" w:rsidRDefault="00CC2BE9">
      <w:pPr>
        <w:widowControl w:val="0"/>
        <w:pBdr>
          <w:top w:val="nil"/>
          <w:left w:val="nil"/>
          <w:bottom w:val="nil"/>
          <w:right w:val="nil"/>
          <w:between w:val="nil"/>
        </w:pBdr>
        <w:spacing w:after="0" w:line="240" w:lineRule="auto"/>
        <w:rPr>
          <w:color w:val="000000"/>
        </w:rPr>
      </w:pPr>
      <w:r>
        <w:rPr>
          <w:color w:val="000000"/>
        </w:rPr>
        <w:t xml:space="preserve">The </w:t>
      </w:r>
      <w:r w:rsidR="00890DDE">
        <w:rPr>
          <w:color w:val="000000"/>
        </w:rPr>
        <w:t xml:space="preserve">workshop </w:t>
      </w:r>
      <w:r>
        <w:rPr>
          <w:color w:val="000000"/>
        </w:rPr>
        <w:t>organizers also handle the registration desk and process onsite workshop registration</w:t>
      </w:r>
      <w:r w:rsidR="00890DDE">
        <w:rPr>
          <w:color w:val="000000"/>
        </w:rPr>
        <w:t>s,</w:t>
      </w:r>
      <w:r>
        <w:rPr>
          <w:color w:val="000000"/>
        </w:rPr>
        <w:t xml:space="preserve"> if available. The workshop coordinator should also work with the Convention Manager to determine the location and hours of the workshop registration desk.</w:t>
      </w:r>
      <w:r w:rsidR="00890DDE">
        <w:rPr>
          <w:color w:val="000000"/>
        </w:rPr>
        <w:t xml:space="preserve"> </w:t>
      </w:r>
      <w:r>
        <w:rPr>
          <w:color w:val="000000"/>
        </w:rPr>
        <w:t>The</w:t>
      </w:r>
      <w:r w:rsidR="00890DDE">
        <w:rPr>
          <w:color w:val="000000"/>
        </w:rPr>
        <w:t xml:space="preserve"> organizers</w:t>
      </w:r>
      <w:r>
        <w:rPr>
          <w:color w:val="000000"/>
        </w:rPr>
        <w:t xml:space="preserve"> also provide local assistance during the hours of the event. </w:t>
      </w:r>
    </w:p>
    <w:p w:rsidR="00A52750" w:rsidRDefault="00A52750">
      <w:pPr>
        <w:widowControl w:val="0"/>
        <w:pBdr>
          <w:top w:val="nil"/>
          <w:left w:val="nil"/>
          <w:bottom w:val="nil"/>
          <w:right w:val="nil"/>
          <w:between w:val="nil"/>
        </w:pBdr>
        <w:spacing w:after="0" w:line="240" w:lineRule="auto"/>
        <w:rPr>
          <w:color w:val="000000"/>
        </w:rPr>
      </w:pPr>
    </w:p>
    <w:p w:rsidR="00A52750" w:rsidRDefault="00CC2BE9">
      <w:pPr>
        <w:widowControl w:val="0"/>
        <w:pBdr>
          <w:top w:val="nil"/>
          <w:left w:val="nil"/>
          <w:bottom w:val="nil"/>
          <w:right w:val="nil"/>
          <w:between w:val="nil"/>
        </w:pBdr>
        <w:spacing w:after="0" w:line="240" w:lineRule="auto"/>
        <w:rPr>
          <w:color w:val="000000"/>
        </w:rPr>
      </w:pPr>
      <w:r>
        <w:rPr>
          <w:color w:val="000000"/>
        </w:rPr>
        <w:t xml:space="preserve">Some of the arrangements may be contracted with the Business Office; the Education Committee Chair and the workshop coordinator(s) should work through the Administrative Officer if this is desirable. The cost of Business Office services must be built into the workshop budget.  </w:t>
      </w:r>
    </w:p>
    <w:p w:rsidR="00A52750" w:rsidRDefault="00A52750">
      <w:pPr>
        <w:widowControl w:val="0"/>
        <w:pBdr>
          <w:top w:val="nil"/>
          <w:left w:val="nil"/>
          <w:bottom w:val="nil"/>
          <w:right w:val="nil"/>
          <w:between w:val="nil"/>
        </w:pBdr>
        <w:spacing w:after="0" w:line="240" w:lineRule="auto"/>
        <w:rPr>
          <w:color w:val="000000"/>
        </w:rPr>
      </w:pPr>
    </w:p>
    <w:p w:rsidR="00A52750" w:rsidRDefault="00A52750">
      <w:pPr>
        <w:widowControl w:val="0"/>
        <w:pBdr>
          <w:top w:val="nil"/>
          <w:left w:val="nil"/>
          <w:bottom w:val="nil"/>
          <w:right w:val="nil"/>
          <w:between w:val="nil"/>
        </w:pBdr>
        <w:spacing w:after="0" w:line="240" w:lineRule="auto"/>
        <w:rPr>
          <w:color w:val="000000"/>
        </w:rPr>
      </w:pPr>
    </w:p>
    <w:p w:rsidR="00A52750" w:rsidRDefault="00890DDE">
      <w:pPr>
        <w:widowControl w:val="0"/>
        <w:pBdr>
          <w:top w:val="nil"/>
          <w:left w:val="nil"/>
          <w:bottom w:val="nil"/>
          <w:right w:val="nil"/>
          <w:between w:val="nil"/>
        </w:pBdr>
        <w:spacing w:after="0" w:line="240" w:lineRule="auto"/>
        <w:rPr>
          <w:b/>
          <w:color w:val="000000"/>
        </w:rPr>
      </w:pPr>
      <w:r>
        <w:rPr>
          <w:b/>
          <w:color w:val="000000"/>
        </w:rPr>
        <w:t>After the Workshop</w:t>
      </w:r>
    </w:p>
    <w:p w:rsidR="00A52750" w:rsidRDefault="00A52750">
      <w:pPr>
        <w:widowControl w:val="0"/>
        <w:pBdr>
          <w:top w:val="nil"/>
          <w:left w:val="nil"/>
          <w:bottom w:val="nil"/>
          <w:right w:val="nil"/>
          <w:between w:val="nil"/>
        </w:pBdr>
        <w:spacing w:after="0" w:line="240" w:lineRule="auto"/>
        <w:rPr>
          <w:b/>
          <w:color w:val="000000"/>
        </w:rPr>
      </w:pPr>
    </w:p>
    <w:p w:rsidR="002A12F7" w:rsidRDefault="00CC2BE9">
      <w:pPr>
        <w:widowControl w:val="0"/>
        <w:pBdr>
          <w:top w:val="nil"/>
          <w:left w:val="nil"/>
          <w:bottom w:val="nil"/>
          <w:right w:val="nil"/>
          <w:between w:val="nil"/>
        </w:pBdr>
        <w:spacing w:after="0" w:line="240" w:lineRule="auto"/>
        <w:rPr>
          <w:color w:val="000000"/>
        </w:rPr>
      </w:pPr>
      <w:r>
        <w:rPr>
          <w:color w:val="000000"/>
        </w:rPr>
        <w:t xml:space="preserve">The workshop coordinator prepares a report for the MLA Board that includes a summary of attendance, </w:t>
      </w:r>
      <w:r w:rsidR="00890DDE">
        <w:rPr>
          <w:color w:val="000000"/>
        </w:rPr>
        <w:t xml:space="preserve">budget actuals, </w:t>
      </w:r>
      <w:r>
        <w:rPr>
          <w:color w:val="000000"/>
        </w:rPr>
        <w:t>evaluation results</w:t>
      </w:r>
      <w:r w:rsidR="00890DDE">
        <w:rPr>
          <w:color w:val="000000"/>
        </w:rPr>
        <w:t>,</w:t>
      </w:r>
      <w:r>
        <w:rPr>
          <w:color w:val="000000"/>
        </w:rPr>
        <w:t xml:space="preserve"> and </w:t>
      </w:r>
      <w:r w:rsidR="00890DDE">
        <w:rPr>
          <w:color w:val="000000"/>
        </w:rPr>
        <w:t xml:space="preserve">if appropriate, </w:t>
      </w:r>
      <w:r>
        <w:rPr>
          <w:color w:val="000000"/>
        </w:rPr>
        <w:t xml:space="preserve">considerations for future </w:t>
      </w:r>
      <w:r w:rsidR="00890DDE">
        <w:rPr>
          <w:color w:val="000000"/>
        </w:rPr>
        <w:t xml:space="preserve">(follow-up) </w:t>
      </w:r>
      <w:r>
        <w:rPr>
          <w:color w:val="000000"/>
        </w:rPr>
        <w:t>workshops.</w:t>
      </w:r>
      <w:r w:rsidR="00E371CB">
        <w:rPr>
          <w:color w:val="000000"/>
        </w:rPr>
        <w:t xml:space="preserve">  Assessment of the workshop (independent of attendee evaluations) is expected in the Board report; you may wish to include a brief </w:t>
      </w:r>
      <w:r w:rsidR="00D57BBC">
        <w:rPr>
          <w:color w:val="000000"/>
        </w:rPr>
        <w:t>description of your Assessment Plan in your proposal.</w:t>
      </w:r>
    </w:p>
    <w:p w:rsidR="002A12F7" w:rsidRDefault="002A12F7">
      <w:pPr>
        <w:rPr>
          <w:color w:val="000000"/>
        </w:rPr>
      </w:pPr>
      <w:r>
        <w:rPr>
          <w:color w:val="000000"/>
        </w:rPr>
        <w:br w:type="page"/>
      </w:r>
    </w:p>
    <w:p w:rsidR="00A52750" w:rsidRPr="002A12F7" w:rsidRDefault="002A12F7">
      <w:pPr>
        <w:widowControl w:val="0"/>
        <w:pBdr>
          <w:top w:val="nil"/>
          <w:left w:val="nil"/>
          <w:bottom w:val="nil"/>
          <w:right w:val="nil"/>
          <w:between w:val="nil"/>
        </w:pBdr>
        <w:spacing w:after="0" w:line="240" w:lineRule="auto"/>
        <w:rPr>
          <w:b/>
          <w:color w:val="000000"/>
        </w:rPr>
      </w:pPr>
      <w:r w:rsidRPr="002A12F7">
        <w:rPr>
          <w:b/>
          <w:color w:val="000000"/>
        </w:rPr>
        <w:lastRenderedPageBreak/>
        <w:t xml:space="preserve">St. Louis Union Station: Pricing </w:t>
      </w:r>
      <w:r w:rsidR="000A7E73">
        <w:rPr>
          <w:b/>
          <w:color w:val="000000"/>
        </w:rPr>
        <w:t xml:space="preserve">Information </w:t>
      </w:r>
      <w:r w:rsidRPr="002A12F7">
        <w:rPr>
          <w:b/>
          <w:color w:val="000000"/>
        </w:rPr>
        <w:t>// provided by Wendy Sistrunk, Convention Manager</w:t>
      </w:r>
    </w:p>
    <w:p w:rsidR="002A12F7" w:rsidRDefault="002A12F7">
      <w:pPr>
        <w:widowControl w:val="0"/>
        <w:pBdr>
          <w:top w:val="nil"/>
          <w:left w:val="nil"/>
          <w:bottom w:val="nil"/>
          <w:right w:val="nil"/>
          <w:between w:val="nil"/>
        </w:pBdr>
        <w:spacing w:after="0" w:line="240" w:lineRule="auto"/>
        <w:rPr>
          <w:color w:val="000000"/>
        </w:rPr>
      </w:pPr>
    </w:p>
    <w:p w:rsidR="002A12F7" w:rsidRDefault="002A12F7" w:rsidP="002A12F7">
      <w:pPr>
        <w:autoSpaceDE w:val="0"/>
        <w:autoSpaceDN w:val="0"/>
        <w:adjustRightInd w:val="0"/>
        <w:spacing w:after="0" w:line="240" w:lineRule="auto"/>
        <w:rPr>
          <w:rFonts w:ascii="Calibri-BoldItalic" w:hAnsi="Calibri-BoldItalic" w:cs="Calibri-BoldItalic"/>
          <w:b/>
          <w:bCs/>
          <w:i/>
          <w:iCs/>
          <w:sz w:val="16"/>
          <w:szCs w:val="16"/>
        </w:rPr>
      </w:pPr>
      <w:r>
        <w:rPr>
          <w:rFonts w:ascii="Calibri-Bold" w:hAnsi="Calibri-Bold" w:cs="Calibri-Bold"/>
          <w:b/>
          <w:bCs/>
          <w:sz w:val="16"/>
          <w:szCs w:val="16"/>
        </w:rPr>
        <w:t xml:space="preserve">Contact: </w:t>
      </w:r>
      <w:r>
        <w:rPr>
          <w:rFonts w:ascii="Calibri-BoldItalic" w:hAnsi="Calibri-BoldItalic" w:cs="Calibri-BoldItalic"/>
          <w:b/>
          <w:bCs/>
          <w:i/>
          <w:iCs/>
          <w:sz w:val="16"/>
          <w:szCs w:val="16"/>
        </w:rPr>
        <w:t xml:space="preserve">Greg </w:t>
      </w:r>
      <w:proofErr w:type="spellStart"/>
      <w:r>
        <w:rPr>
          <w:rFonts w:ascii="Calibri-BoldItalic" w:hAnsi="Calibri-BoldItalic" w:cs="Calibri-BoldItalic"/>
          <w:b/>
          <w:bCs/>
          <w:i/>
          <w:iCs/>
          <w:sz w:val="16"/>
          <w:szCs w:val="16"/>
        </w:rPr>
        <w:t>Buerkle</w:t>
      </w:r>
      <w:proofErr w:type="spellEnd"/>
    </w:p>
    <w:p w:rsidR="002A12F7" w:rsidRDefault="002A12F7" w:rsidP="002A12F7">
      <w:pPr>
        <w:autoSpaceDE w:val="0"/>
        <w:autoSpaceDN w:val="0"/>
        <w:adjustRightInd w:val="0"/>
        <w:spacing w:after="0" w:line="240" w:lineRule="auto"/>
        <w:rPr>
          <w:rFonts w:ascii="Calibri-BoldItalic" w:hAnsi="Calibri-BoldItalic" w:cs="Calibri-BoldItalic"/>
          <w:b/>
          <w:bCs/>
          <w:i/>
          <w:iCs/>
          <w:sz w:val="16"/>
          <w:szCs w:val="16"/>
        </w:rPr>
      </w:pPr>
      <w:r>
        <w:rPr>
          <w:rFonts w:ascii="Calibri-BoldItalic" w:hAnsi="Calibri-BoldItalic" w:cs="Calibri-BoldItalic"/>
          <w:b/>
          <w:bCs/>
          <w:i/>
          <w:iCs/>
          <w:sz w:val="16"/>
          <w:szCs w:val="16"/>
        </w:rPr>
        <w:t>Director of Audio Visual Services</w:t>
      </w:r>
    </w:p>
    <w:p w:rsidR="002A12F7" w:rsidRDefault="002A12F7" w:rsidP="002A12F7">
      <w:pPr>
        <w:autoSpaceDE w:val="0"/>
        <w:autoSpaceDN w:val="0"/>
        <w:adjustRightInd w:val="0"/>
        <w:spacing w:after="0" w:line="240" w:lineRule="auto"/>
        <w:rPr>
          <w:rFonts w:ascii="Calibri-BoldItalic" w:hAnsi="Calibri-BoldItalic" w:cs="Calibri-BoldItalic"/>
          <w:b/>
          <w:bCs/>
          <w:i/>
          <w:iCs/>
          <w:sz w:val="16"/>
          <w:szCs w:val="16"/>
        </w:rPr>
      </w:pPr>
      <w:r>
        <w:rPr>
          <w:rFonts w:ascii="Calibri-Bold" w:hAnsi="Calibri-Bold" w:cs="Calibri-Bold"/>
          <w:b/>
          <w:bCs/>
          <w:sz w:val="16"/>
          <w:szCs w:val="16"/>
        </w:rPr>
        <w:t xml:space="preserve">P. </w:t>
      </w:r>
      <w:r>
        <w:rPr>
          <w:rFonts w:ascii="Calibri-BoldItalic" w:hAnsi="Calibri-BoldItalic" w:cs="Calibri-BoldItalic"/>
          <w:b/>
          <w:bCs/>
          <w:i/>
          <w:iCs/>
          <w:sz w:val="16"/>
          <w:szCs w:val="16"/>
        </w:rPr>
        <w:t>(314) 802-3163</w:t>
      </w:r>
    </w:p>
    <w:p w:rsidR="002A12F7" w:rsidRDefault="002A12F7" w:rsidP="002A12F7">
      <w:pPr>
        <w:autoSpaceDE w:val="0"/>
        <w:autoSpaceDN w:val="0"/>
        <w:adjustRightInd w:val="0"/>
        <w:spacing w:after="0" w:line="240" w:lineRule="auto"/>
        <w:rPr>
          <w:rFonts w:ascii="Calibri-BoldItalic" w:hAnsi="Calibri-BoldItalic" w:cs="Calibri-BoldItalic"/>
          <w:b/>
          <w:bCs/>
          <w:i/>
          <w:iCs/>
          <w:sz w:val="16"/>
          <w:szCs w:val="16"/>
        </w:rPr>
      </w:pPr>
      <w:r>
        <w:rPr>
          <w:rFonts w:ascii="Calibri-Bold" w:hAnsi="Calibri-Bold" w:cs="Calibri-Bold"/>
          <w:b/>
          <w:bCs/>
          <w:sz w:val="16"/>
          <w:szCs w:val="16"/>
        </w:rPr>
        <w:t xml:space="preserve">E. </w:t>
      </w:r>
      <w:hyperlink r:id="rId5" w:history="1">
        <w:r w:rsidRPr="00074D31">
          <w:rPr>
            <w:rStyle w:val="Hyperlink"/>
            <w:rFonts w:ascii="Calibri-BoldItalic" w:hAnsi="Calibri-BoldItalic" w:cs="Calibri-BoldItalic"/>
            <w:b/>
            <w:bCs/>
            <w:i/>
            <w:iCs/>
            <w:sz w:val="16"/>
            <w:szCs w:val="16"/>
          </w:rPr>
          <w:t>gbuerkle@lhmchotels.com</w:t>
        </w:r>
      </w:hyperlink>
    </w:p>
    <w:p w:rsidR="002A12F7" w:rsidRDefault="002A12F7" w:rsidP="002A12F7">
      <w:pPr>
        <w:autoSpaceDE w:val="0"/>
        <w:autoSpaceDN w:val="0"/>
        <w:adjustRightInd w:val="0"/>
        <w:spacing w:after="0" w:line="240" w:lineRule="auto"/>
        <w:rPr>
          <w:rFonts w:ascii="Calibri-BoldItalic" w:hAnsi="Calibri-BoldItalic" w:cs="Calibri-BoldItalic"/>
          <w:b/>
          <w:bCs/>
          <w:i/>
          <w:iCs/>
          <w:sz w:val="16"/>
          <w:szCs w:val="16"/>
        </w:rPr>
      </w:pPr>
    </w:p>
    <w:p w:rsidR="002A12F7" w:rsidRDefault="002A12F7" w:rsidP="002A12F7">
      <w:pPr>
        <w:autoSpaceDE w:val="0"/>
        <w:autoSpaceDN w:val="0"/>
        <w:adjustRightInd w:val="0"/>
        <w:spacing w:after="0" w:line="240" w:lineRule="auto"/>
        <w:rPr>
          <w:rFonts w:ascii="Calibri-BoldItalic" w:hAnsi="Calibri-BoldItalic" w:cs="Calibri-BoldItalic"/>
          <w:b/>
          <w:bCs/>
          <w:i/>
          <w:iCs/>
          <w:sz w:val="16"/>
          <w:szCs w:val="16"/>
        </w:rPr>
      </w:pPr>
      <w:r>
        <w:rPr>
          <w:rFonts w:ascii="Calibri-BoldItalic" w:hAnsi="Calibri-BoldItalic" w:cs="Calibri-BoldItalic"/>
          <w:b/>
          <w:bCs/>
          <w:i/>
          <w:iCs/>
          <w:sz w:val="16"/>
          <w:szCs w:val="16"/>
        </w:rPr>
        <w:t>Tripod Screen Package $170 Projector Package w/ 3000 Lumen Projector $470 Wired Microphone Package $175</w:t>
      </w:r>
    </w:p>
    <w:p w:rsidR="002A12F7" w:rsidRDefault="002A12F7" w:rsidP="002A12F7">
      <w:pPr>
        <w:autoSpaceDE w:val="0"/>
        <w:autoSpaceDN w:val="0"/>
        <w:adjustRightInd w:val="0"/>
        <w:spacing w:after="0" w:line="240" w:lineRule="auto"/>
        <w:rPr>
          <w:rFonts w:ascii="Calibri-Italic" w:hAnsi="Calibri-Italic" w:cs="Calibri-Italic"/>
          <w:i/>
          <w:iCs/>
          <w:sz w:val="16"/>
          <w:szCs w:val="16"/>
        </w:rPr>
      </w:pPr>
      <w:r>
        <w:rPr>
          <w:rFonts w:ascii="Calibri-Italic" w:hAnsi="Calibri-Italic" w:cs="Calibri-Italic"/>
          <w:i/>
          <w:iCs/>
          <w:sz w:val="16"/>
          <w:szCs w:val="16"/>
        </w:rPr>
        <w:t>Tripod Screen to Accommodate Room Size Tripod Screen to Accommodate Room Size SM58 Microphone</w:t>
      </w:r>
    </w:p>
    <w:p w:rsidR="002A12F7" w:rsidRDefault="002A12F7" w:rsidP="002A12F7">
      <w:pPr>
        <w:autoSpaceDE w:val="0"/>
        <w:autoSpaceDN w:val="0"/>
        <w:adjustRightInd w:val="0"/>
        <w:spacing w:after="0" w:line="240" w:lineRule="auto"/>
        <w:rPr>
          <w:rFonts w:ascii="Calibri-Italic" w:hAnsi="Calibri-Italic" w:cs="Calibri-Italic"/>
          <w:i/>
          <w:iCs/>
          <w:sz w:val="16"/>
          <w:szCs w:val="16"/>
        </w:rPr>
      </w:pPr>
      <w:r>
        <w:rPr>
          <w:rFonts w:ascii="Calibri-Italic" w:hAnsi="Calibri-Italic" w:cs="Calibri-Italic"/>
          <w:i/>
          <w:iCs/>
          <w:sz w:val="16"/>
          <w:szCs w:val="16"/>
        </w:rPr>
        <w:t xml:space="preserve">Tripod Skirt </w:t>
      </w:r>
      <w:r>
        <w:rPr>
          <w:rFonts w:ascii="Calibri-BoldItalic" w:hAnsi="Calibri-BoldItalic" w:cs="Calibri-BoldItalic"/>
          <w:b/>
          <w:bCs/>
          <w:i/>
          <w:iCs/>
          <w:sz w:val="16"/>
          <w:szCs w:val="16"/>
        </w:rPr>
        <w:t xml:space="preserve">3000 Lumen Projector </w:t>
      </w:r>
      <w:r>
        <w:rPr>
          <w:rFonts w:ascii="Calibri-Italic" w:hAnsi="Calibri-Italic" w:cs="Calibri-Italic"/>
          <w:i/>
          <w:iCs/>
          <w:sz w:val="16"/>
          <w:szCs w:val="16"/>
        </w:rPr>
        <w:t>Audio Mixer</w:t>
      </w:r>
    </w:p>
    <w:p w:rsidR="002A12F7" w:rsidRDefault="002A12F7" w:rsidP="002A12F7">
      <w:pPr>
        <w:autoSpaceDE w:val="0"/>
        <w:autoSpaceDN w:val="0"/>
        <w:adjustRightInd w:val="0"/>
        <w:spacing w:after="0" w:line="240" w:lineRule="auto"/>
        <w:rPr>
          <w:rFonts w:ascii="Calibri-Italic" w:hAnsi="Calibri-Italic" w:cs="Calibri-Italic"/>
          <w:i/>
          <w:iCs/>
          <w:sz w:val="16"/>
          <w:szCs w:val="16"/>
        </w:rPr>
      </w:pPr>
      <w:r>
        <w:rPr>
          <w:rFonts w:ascii="Calibri-Italic" w:hAnsi="Calibri-Italic" w:cs="Calibri-Italic"/>
          <w:i/>
          <w:iCs/>
          <w:sz w:val="16"/>
          <w:szCs w:val="16"/>
        </w:rPr>
        <w:t>Projection Stand w/skirt Projection Stand w/skirt Audio Patch into House Sound System</w:t>
      </w:r>
    </w:p>
    <w:p w:rsidR="002A12F7" w:rsidRDefault="002A12F7" w:rsidP="002A12F7">
      <w:pPr>
        <w:autoSpaceDE w:val="0"/>
        <w:autoSpaceDN w:val="0"/>
        <w:adjustRightInd w:val="0"/>
        <w:spacing w:after="0" w:line="240" w:lineRule="auto"/>
        <w:rPr>
          <w:rFonts w:ascii="Calibri-Italic" w:hAnsi="Calibri-Italic" w:cs="Calibri-Italic"/>
          <w:i/>
          <w:iCs/>
          <w:sz w:val="16"/>
          <w:szCs w:val="16"/>
        </w:rPr>
      </w:pPr>
      <w:r>
        <w:rPr>
          <w:rFonts w:ascii="Calibri-Italic" w:hAnsi="Calibri-Italic" w:cs="Calibri-Italic"/>
          <w:i/>
          <w:iCs/>
          <w:sz w:val="16"/>
          <w:szCs w:val="16"/>
        </w:rPr>
        <w:t>Cables, Power, &amp; Connectors Cables, Power, &amp; Connectors 42" Cart w/skirt</w:t>
      </w:r>
    </w:p>
    <w:p w:rsidR="002A12F7" w:rsidRDefault="002A12F7" w:rsidP="002A12F7">
      <w:pPr>
        <w:autoSpaceDE w:val="0"/>
        <w:autoSpaceDN w:val="0"/>
        <w:adjustRightInd w:val="0"/>
        <w:spacing w:after="0" w:line="240" w:lineRule="auto"/>
        <w:rPr>
          <w:rFonts w:ascii="Calibri-Italic" w:hAnsi="Calibri-Italic" w:cs="Calibri-Italic"/>
          <w:i/>
          <w:iCs/>
          <w:sz w:val="16"/>
          <w:szCs w:val="16"/>
        </w:rPr>
      </w:pPr>
      <w:r>
        <w:rPr>
          <w:rFonts w:ascii="Calibri-Italic" w:hAnsi="Calibri-Italic" w:cs="Calibri-Italic"/>
          <w:i/>
          <w:iCs/>
          <w:sz w:val="16"/>
          <w:szCs w:val="16"/>
        </w:rPr>
        <w:t>Cables, Power, &amp; Connectors</w:t>
      </w:r>
    </w:p>
    <w:p w:rsidR="002A12F7" w:rsidRDefault="002A12F7" w:rsidP="002A12F7">
      <w:pPr>
        <w:autoSpaceDE w:val="0"/>
        <w:autoSpaceDN w:val="0"/>
        <w:adjustRightInd w:val="0"/>
        <w:spacing w:after="0" w:line="240" w:lineRule="auto"/>
        <w:rPr>
          <w:rFonts w:ascii="Calibri-BoldItalic" w:hAnsi="Calibri-BoldItalic" w:cs="Calibri-BoldItalic"/>
          <w:b/>
          <w:bCs/>
          <w:i/>
          <w:iCs/>
          <w:sz w:val="16"/>
          <w:szCs w:val="16"/>
        </w:rPr>
      </w:pPr>
      <w:r>
        <w:rPr>
          <w:rFonts w:ascii="Calibri-BoldItalic" w:hAnsi="Calibri-BoldItalic" w:cs="Calibri-BoldItalic"/>
          <w:b/>
          <w:bCs/>
          <w:i/>
          <w:iCs/>
          <w:sz w:val="16"/>
          <w:szCs w:val="16"/>
        </w:rPr>
        <w:t xml:space="preserve">6'x10'8" </w:t>
      </w:r>
      <w:proofErr w:type="spellStart"/>
      <w:r>
        <w:rPr>
          <w:rFonts w:ascii="Calibri-BoldItalic" w:hAnsi="Calibri-BoldItalic" w:cs="Calibri-BoldItalic"/>
          <w:b/>
          <w:bCs/>
          <w:i/>
          <w:iCs/>
          <w:sz w:val="16"/>
          <w:szCs w:val="16"/>
        </w:rPr>
        <w:t>Fastfold</w:t>
      </w:r>
      <w:proofErr w:type="spellEnd"/>
      <w:r>
        <w:rPr>
          <w:rFonts w:ascii="Calibri-BoldItalic" w:hAnsi="Calibri-BoldItalic" w:cs="Calibri-BoldItalic"/>
          <w:b/>
          <w:bCs/>
          <w:i/>
          <w:iCs/>
          <w:sz w:val="16"/>
          <w:szCs w:val="16"/>
        </w:rPr>
        <w:t xml:space="preserve"> Screen Package $345 Projector Package w/ 5000 Lumen Projector $670</w:t>
      </w:r>
    </w:p>
    <w:p w:rsidR="002A12F7" w:rsidRDefault="002A12F7" w:rsidP="002A12F7">
      <w:pPr>
        <w:autoSpaceDE w:val="0"/>
        <w:autoSpaceDN w:val="0"/>
        <w:adjustRightInd w:val="0"/>
        <w:spacing w:after="0" w:line="240" w:lineRule="auto"/>
        <w:rPr>
          <w:rFonts w:ascii="Calibri-BoldItalic" w:hAnsi="Calibri-BoldItalic" w:cs="Calibri-BoldItalic"/>
          <w:b/>
          <w:bCs/>
          <w:i/>
          <w:iCs/>
          <w:sz w:val="16"/>
          <w:szCs w:val="16"/>
        </w:rPr>
      </w:pPr>
      <w:r>
        <w:rPr>
          <w:rFonts w:ascii="Calibri-Italic" w:hAnsi="Calibri-Italic" w:cs="Calibri-Italic"/>
          <w:i/>
          <w:iCs/>
          <w:sz w:val="16"/>
          <w:szCs w:val="16"/>
        </w:rPr>
        <w:t xml:space="preserve">6'x10'8"' Fast Fold Screen (Front or Rear) Tripod Screen to Accommodate Room Size </w:t>
      </w:r>
      <w:r>
        <w:rPr>
          <w:rFonts w:ascii="Calibri-BoldItalic" w:hAnsi="Calibri-BoldItalic" w:cs="Calibri-BoldItalic"/>
          <w:b/>
          <w:bCs/>
          <w:i/>
          <w:iCs/>
          <w:sz w:val="16"/>
          <w:szCs w:val="16"/>
        </w:rPr>
        <w:t>Wireless Microphone Package $275</w:t>
      </w:r>
    </w:p>
    <w:p w:rsidR="002A12F7" w:rsidRDefault="002A12F7" w:rsidP="002A12F7">
      <w:pPr>
        <w:autoSpaceDE w:val="0"/>
        <w:autoSpaceDN w:val="0"/>
        <w:adjustRightInd w:val="0"/>
        <w:spacing w:after="0" w:line="240" w:lineRule="auto"/>
        <w:rPr>
          <w:rFonts w:ascii="Calibri-Italic" w:hAnsi="Calibri-Italic" w:cs="Calibri-Italic"/>
          <w:i/>
          <w:iCs/>
          <w:sz w:val="16"/>
          <w:szCs w:val="16"/>
        </w:rPr>
      </w:pPr>
      <w:r>
        <w:rPr>
          <w:rFonts w:ascii="Calibri-Italic" w:hAnsi="Calibri-Italic" w:cs="Calibri-Italic"/>
          <w:i/>
          <w:iCs/>
          <w:sz w:val="16"/>
          <w:szCs w:val="16"/>
        </w:rPr>
        <w:t xml:space="preserve">Projection Stand w/skirt </w:t>
      </w:r>
      <w:r>
        <w:rPr>
          <w:rFonts w:ascii="Calibri-BoldItalic" w:hAnsi="Calibri-BoldItalic" w:cs="Calibri-BoldItalic"/>
          <w:b/>
          <w:bCs/>
          <w:i/>
          <w:iCs/>
          <w:sz w:val="16"/>
          <w:szCs w:val="16"/>
        </w:rPr>
        <w:t xml:space="preserve">5000 Lumen Projector </w:t>
      </w:r>
      <w:r>
        <w:rPr>
          <w:rFonts w:ascii="Calibri-Italic" w:hAnsi="Calibri-Italic" w:cs="Calibri-Italic"/>
          <w:i/>
          <w:iCs/>
          <w:sz w:val="16"/>
          <w:szCs w:val="16"/>
        </w:rPr>
        <w:t>Wireless Microphone (Lapel or Handheld)</w:t>
      </w:r>
    </w:p>
    <w:p w:rsidR="002A12F7" w:rsidRDefault="002A12F7" w:rsidP="002A12F7">
      <w:pPr>
        <w:autoSpaceDE w:val="0"/>
        <w:autoSpaceDN w:val="0"/>
        <w:adjustRightInd w:val="0"/>
        <w:spacing w:after="0" w:line="240" w:lineRule="auto"/>
        <w:rPr>
          <w:rFonts w:ascii="Calibri-Italic" w:hAnsi="Calibri-Italic" w:cs="Calibri-Italic"/>
          <w:i/>
          <w:iCs/>
          <w:sz w:val="16"/>
          <w:szCs w:val="16"/>
        </w:rPr>
      </w:pPr>
      <w:r>
        <w:rPr>
          <w:rFonts w:ascii="Calibri-Italic" w:hAnsi="Calibri-Italic" w:cs="Calibri-Italic"/>
          <w:i/>
          <w:iCs/>
          <w:sz w:val="16"/>
          <w:szCs w:val="16"/>
        </w:rPr>
        <w:t>Cables, Power, &amp; Connectors Projection Stand w/skirt Audio Mixer</w:t>
      </w:r>
    </w:p>
    <w:p w:rsidR="002A12F7" w:rsidRDefault="002A12F7" w:rsidP="002A12F7">
      <w:pPr>
        <w:autoSpaceDE w:val="0"/>
        <w:autoSpaceDN w:val="0"/>
        <w:adjustRightInd w:val="0"/>
        <w:spacing w:after="0" w:line="240" w:lineRule="auto"/>
        <w:rPr>
          <w:rFonts w:ascii="Calibri-Italic" w:hAnsi="Calibri-Italic" w:cs="Calibri-Italic"/>
          <w:i/>
          <w:iCs/>
          <w:sz w:val="16"/>
          <w:szCs w:val="16"/>
        </w:rPr>
      </w:pPr>
      <w:r>
        <w:rPr>
          <w:rFonts w:ascii="Calibri-Italic" w:hAnsi="Calibri-Italic" w:cs="Calibri-Italic"/>
          <w:i/>
          <w:iCs/>
          <w:sz w:val="16"/>
          <w:szCs w:val="16"/>
        </w:rPr>
        <w:t>Cables, Power, &amp; Connectors Audio Patch into House Sound System</w:t>
      </w:r>
    </w:p>
    <w:p w:rsidR="002A12F7" w:rsidRDefault="002A12F7" w:rsidP="002A12F7">
      <w:pPr>
        <w:autoSpaceDE w:val="0"/>
        <w:autoSpaceDN w:val="0"/>
        <w:adjustRightInd w:val="0"/>
        <w:spacing w:after="0" w:line="240" w:lineRule="auto"/>
        <w:rPr>
          <w:rFonts w:ascii="Calibri-Italic" w:hAnsi="Calibri-Italic" w:cs="Calibri-Italic"/>
          <w:i/>
          <w:iCs/>
          <w:sz w:val="16"/>
          <w:szCs w:val="16"/>
        </w:rPr>
      </w:pPr>
      <w:r>
        <w:rPr>
          <w:rFonts w:ascii="Calibri-BoldItalic" w:hAnsi="Calibri-BoldItalic" w:cs="Calibri-BoldItalic"/>
          <w:b/>
          <w:bCs/>
          <w:i/>
          <w:iCs/>
          <w:sz w:val="16"/>
          <w:szCs w:val="16"/>
        </w:rPr>
        <w:t xml:space="preserve">8'x14' </w:t>
      </w:r>
      <w:proofErr w:type="spellStart"/>
      <w:r>
        <w:rPr>
          <w:rFonts w:ascii="Calibri-BoldItalic" w:hAnsi="Calibri-BoldItalic" w:cs="Calibri-BoldItalic"/>
          <w:b/>
          <w:bCs/>
          <w:i/>
          <w:iCs/>
          <w:sz w:val="16"/>
          <w:szCs w:val="16"/>
        </w:rPr>
        <w:t>Fastfold</w:t>
      </w:r>
      <w:proofErr w:type="spellEnd"/>
      <w:r>
        <w:rPr>
          <w:rFonts w:ascii="Calibri-BoldItalic" w:hAnsi="Calibri-BoldItalic" w:cs="Calibri-BoldItalic"/>
          <w:b/>
          <w:bCs/>
          <w:i/>
          <w:iCs/>
          <w:sz w:val="16"/>
          <w:szCs w:val="16"/>
        </w:rPr>
        <w:t xml:space="preserve"> Screen Package $470 </w:t>
      </w:r>
      <w:r>
        <w:rPr>
          <w:rFonts w:ascii="Calibri-Italic" w:hAnsi="Calibri-Italic" w:cs="Calibri-Italic"/>
          <w:i/>
          <w:iCs/>
          <w:sz w:val="16"/>
          <w:szCs w:val="16"/>
        </w:rPr>
        <w:t>42" Cart w/skirt</w:t>
      </w:r>
    </w:p>
    <w:p w:rsidR="002A12F7" w:rsidRDefault="002A12F7" w:rsidP="002A12F7">
      <w:pPr>
        <w:autoSpaceDE w:val="0"/>
        <w:autoSpaceDN w:val="0"/>
        <w:adjustRightInd w:val="0"/>
        <w:spacing w:after="0" w:line="240" w:lineRule="auto"/>
        <w:rPr>
          <w:rFonts w:ascii="Calibri-Italic" w:hAnsi="Calibri-Italic" w:cs="Calibri-Italic"/>
          <w:i/>
          <w:iCs/>
          <w:sz w:val="16"/>
          <w:szCs w:val="16"/>
        </w:rPr>
      </w:pPr>
      <w:r>
        <w:rPr>
          <w:rFonts w:ascii="Calibri-Italic" w:hAnsi="Calibri-Italic" w:cs="Calibri-Italic"/>
          <w:i/>
          <w:iCs/>
          <w:sz w:val="16"/>
          <w:szCs w:val="16"/>
        </w:rPr>
        <w:t xml:space="preserve">8'x14' Fast Fold Screen (Front or Rear) </w:t>
      </w:r>
      <w:r>
        <w:rPr>
          <w:rFonts w:ascii="Calibri-BoldItalic" w:hAnsi="Calibri-BoldItalic" w:cs="Calibri-BoldItalic"/>
          <w:b/>
          <w:bCs/>
          <w:i/>
          <w:iCs/>
          <w:sz w:val="16"/>
          <w:szCs w:val="16"/>
        </w:rPr>
        <w:t xml:space="preserve">6'x11' Projector Package w/ 5000 Lumen Projector Call </w:t>
      </w:r>
      <w:r>
        <w:rPr>
          <w:rFonts w:ascii="Calibri-Italic" w:hAnsi="Calibri-Italic" w:cs="Calibri-Italic"/>
          <w:i/>
          <w:iCs/>
          <w:sz w:val="16"/>
          <w:szCs w:val="16"/>
        </w:rPr>
        <w:t>Cables, Power, &amp; Connectors</w:t>
      </w:r>
    </w:p>
    <w:p w:rsidR="002A12F7" w:rsidRDefault="002A12F7" w:rsidP="002A12F7">
      <w:pPr>
        <w:autoSpaceDE w:val="0"/>
        <w:autoSpaceDN w:val="0"/>
        <w:adjustRightInd w:val="0"/>
        <w:spacing w:after="0" w:line="240" w:lineRule="auto"/>
        <w:rPr>
          <w:rFonts w:ascii="Calibri-Italic" w:hAnsi="Calibri-Italic" w:cs="Calibri-Italic"/>
          <w:i/>
          <w:iCs/>
          <w:sz w:val="16"/>
          <w:szCs w:val="16"/>
        </w:rPr>
      </w:pPr>
      <w:r>
        <w:rPr>
          <w:rFonts w:ascii="Calibri-Italic" w:hAnsi="Calibri-Italic" w:cs="Calibri-Italic"/>
          <w:i/>
          <w:iCs/>
          <w:sz w:val="16"/>
          <w:szCs w:val="16"/>
        </w:rPr>
        <w:t>Projection Stand w/skirt 6'x11' Fast Fold Screen (Front or Rear)</w:t>
      </w:r>
    </w:p>
    <w:p w:rsidR="002A12F7" w:rsidRDefault="002A12F7" w:rsidP="002A12F7">
      <w:pPr>
        <w:autoSpaceDE w:val="0"/>
        <w:autoSpaceDN w:val="0"/>
        <w:adjustRightInd w:val="0"/>
        <w:spacing w:after="0" w:line="240" w:lineRule="auto"/>
        <w:rPr>
          <w:rFonts w:ascii="Calibri-BoldItalic" w:hAnsi="Calibri-BoldItalic" w:cs="Calibri-BoldItalic"/>
          <w:b/>
          <w:bCs/>
          <w:i/>
          <w:iCs/>
          <w:sz w:val="16"/>
          <w:szCs w:val="16"/>
        </w:rPr>
      </w:pPr>
      <w:r>
        <w:rPr>
          <w:rFonts w:ascii="Calibri-Italic" w:hAnsi="Calibri-Italic" w:cs="Calibri-Italic"/>
          <w:i/>
          <w:iCs/>
          <w:sz w:val="16"/>
          <w:szCs w:val="16"/>
        </w:rPr>
        <w:t xml:space="preserve">Cables, Power, &amp; Connectors </w:t>
      </w:r>
      <w:r>
        <w:rPr>
          <w:rFonts w:ascii="Calibri-BoldItalic" w:hAnsi="Calibri-BoldItalic" w:cs="Calibri-BoldItalic"/>
          <w:b/>
          <w:bCs/>
          <w:i/>
          <w:iCs/>
          <w:sz w:val="16"/>
          <w:szCs w:val="16"/>
        </w:rPr>
        <w:t>5000 Lumen Projector Additional Podium Microphone $65</w:t>
      </w:r>
    </w:p>
    <w:p w:rsidR="002A12F7" w:rsidRDefault="002A12F7" w:rsidP="002A12F7">
      <w:pPr>
        <w:autoSpaceDE w:val="0"/>
        <w:autoSpaceDN w:val="0"/>
        <w:adjustRightInd w:val="0"/>
        <w:spacing w:after="0" w:line="240" w:lineRule="auto"/>
        <w:rPr>
          <w:rFonts w:ascii="Calibri-BoldItalic" w:hAnsi="Calibri-BoldItalic" w:cs="Calibri-BoldItalic"/>
          <w:b/>
          <w:bCs/>
          <w:i/>
          <w:iCs/>
          <w:sz w:val="16"/>
          <w:szCs w:val="16"/>
        </w:rPr>
      </w:pPr>
      <w:r>
        <w:rPr>
          <w:rFonts w:ascii="Calibri-Italic" w:hAnsi="Calibri-Italic" w:cs="Calibri-Italic"/>
          <w:i/>
          <w:iCs/>
          <w:sz w:val="16"/>
          <w:szCs w:val="16"/>
        </w:rPr>
        <w:t xml:space="preserve">Projection Stand w/skirt </w:t>
      </w:r>
      <w:r>
        <w:rPr>
          <w:rFonts w:ascii="Calibri-BoldItalic" w:hAnsi="Calibri-BoldItalic" w:cs="Calibri-BoldItalic"/>
          <w:b/>
          <w:bCs/>
          <w:i/>
          <w:iCs/>
          <w:sz w:val="16"/>
          <w:szCs w:val="16"/>
        </w:rPr>
        <w:t>Additional Wireless Microphone $165</w:t>
      </w:r>
    </w:p>
    <w:p w:rsidR="002A12F7" w:rsidRDefault="002A12F7" w:rsidP="002A12F7">
      <w:pPr>
        <w:autoSpaceDE w:val="0"/>
        <w:autoSpaceDN w:val="0"/>
        <w:adjustRightInd w:val="0"/>
        <w:spacing w:after="0" w:line="240" w:lineRule="auto"/>
        <w:rPr>
          <w:rFonts w:ascii="Calibri-BoldItalic" w:hAnsi="Calibri-BoldItalic" w:cs="Calibri-BoldItalic"/>
          <w:b/>
          <w:bCs/>
          <w:i/>
          <w:iCs/>
          <w:sz w:val="16"/>
          <w:szCs w:val="16"/>
        </w:rPr>
      </w:pPr>
      <w:r>
        <w:rPr>
          <w:rFonts w:ascii="Calibri-BoldItalic" w:hAnsi="Calibri-BoldItalic" w:cs="Calibri-BoldItalic"/>
          <w:b/>
          <w:bCs/>
          <w:i/>
          <w:iCs/>
          <w:sz w:val="16"/>
          <w:szCs w:val="16"/>
        </w:rPr>
        <w:t xml:space="preserve">9'x16' </w:t>
      </w:r>
      <w:proofErr w:type="spellStart"/>
      <w:r>
        <w:rPr>
          <w:rFonts w:ascii="Calibri-BoldItalic" w:hAnsi="Calibri-BoldItalic" w:cs="Calibri-BoldItalic"/>
          <w:b/>
          <w:bCs/>
          <w:i/>
          <w:iCs/>
          <w:sz w:val="16"/>
          <w:szCs w:val="16"/>
        </w:rPr>
        <w:t>Fastfold</w:t>
      </w:r>
      <w:proofErr w:type="spellEnd"/>
      <w:r>
        <w:rPr>
          <w:rFonts w:ascii="Calibri-BoldItalic" w:hAnsi="Calibri-BoldItalic" w:cs="Calibri-BoldItalic"/>
          <w:b/>
          <w:bCs/>
          <w:i/>
          <w:iCs/>
          <w:sz w:val="16"/>
          <w:szCs w:val="16"/>
        </w:rPr>
        <w:t xml:space="preserve"> Screen Package $545 </w:t>
      </w:r>
      <w:r>
        <w:rPr>
          <w:rFonts w:ascii="Calibri-Italic" w:hAnsi="Calibri-Italic" w:cs="Calibri-Italic"/>
          <w:i/>
          <w:iCs/>
          <w:sz w:val="16"/>
          <w:szCs w:val="16"/>
        </w:rPr>
        <w:t xml:space="preserve">Cables, Power, &amp; Connectors </w:t>
      </w:r>
      <w:r>
        <w:rPr>
          <w:rFonts w:ascii="Calibri-BoldItalic" w:hAnsi="Calibri-BoldItalic" w:cs="Calibri-BoldItalic"/>
          <w:b/>
          <w:bCs/>
          <w:i/>
          <w:iCs/>
          <w:sz w:val="16"/>
          <w:szCs w:val="16"/>
        </w:rPr>
        <w:t>Audio Patch into House Sound System $125</w:t>
      </w:r>
    </w:p>
    <w:p w:rsidR="002A12F7" w:rsidRDefault="002A12F7" w:rsidP="002A12F7">
      <w:pPr>
        <w:autoSpaceDE w:val="0"/>
        <w:autoSpaceDN w:val="0"/>
        <w:adjustRightInd w:val="0"/>
        <w:spacing w:after="0" w:line="240" w:lineRule="auto"/>
        <w:rPr>
          <w:rFonts w:ascii="Calibri-Italic" w:hAnsi="Calibri-Italic" w:cs="Calibri-Italic"/>
          <w:i/>
          <w:iCs/>
          <w:sz w:val="16"/>
          <w:szCs w:val="16"/>
        </w:rPr>
      </w:pPr>
      <w:r>
        <w:rPr>
          <w:rFonts w:ascii="Calibri-Italic" w:hAnsi="Calibri-Italic" w:cs="Calibri-Italic"/>
          <w:i/>
          <w:iCs/>
          <w:sz w:val="16"/>
          <w:szCs w:val="16"/>
        </w:rPr>
        <w:t>9'x16' Fast Fold Screen (Front or Rear)</w:t>
      </w:r>
    </w:p>
    <w:p w:rsidR="002A12F7" w:rsidRDefault="002A12F7" w:rsidP="002A12F7">
      <w:pPr>
        <w:autoSpaceDE w:val="0"/>
        <w:autoSpaceDN w:val="0"/>
        <w:adjustRightInd w:val="0"/>
        <w:spacing w:after="0" w:line="240" w:lineRule="auto"/>
        <w:rPr>
          <w:rFonts w:ascii="Calibri-BoldItalic" w:hAnsi="Calibri-BoldItalic" w:cs="Calibri-BoldItalic"/>
          <w:b/>
          <w:bCs/>
          <w:i/>
          <w:iCs/>
          <w:sz w:val="16"/>
          <w:szCs w:val="16"/>
        </w:rPr>
      </w:pPr>
      <w:r>
        <w:rPr>
          <w:rFonts w:ascii="Calibri-Italic" w:hAnsi="Calibri-Italic" w:cs="Calibri-Italic"/>
          <w:i/>
          <w:iCs/>
          <w:sz w:val="16"/>
          <w:szCs w:val="16"/>
        </w:rPr>
        <w:t xml:space="preserve">Projection Stand w/skirt </w:t>
      </w:r>
      <w:r>
        <w:rPr>
          <w:rFonts w:ascii="Calibri-BoldItalic" w:hAnsi="Calibri-BoldItalic" w:cs="Calibri-BoldItalic"/>
          <w:b/>
          <w:bCs/>
          <w:i/>
          <w:iCs/>
          <w:sz w:val="16"/>
          <w:szCs w:val="16"/>
        </w:rPr>
        <w:t>8'x14' Projector Package w/ 10,000 Lumen Projector Call Flip Chart Package $85</w:t>
      </w:r>
    </w:p>
    <w:p w:rsidR="002A12F7" w:rsidRDefault="002A12F7" w:rsidP="002A12F7">
      <w:pPr>
        <w:autoSpaceDE w:val="0"/>
        <w:autoSpaceDN w:val="0"/>
        <w:adjustRightInd w:val="0"/>
        <w:spacing w:after="0" w:line="240" w:lineRule="auto"/>
        <w:rPr>
          <w:rFonts w:ascii="Calibri-Italic" w:hAnsi="Calibri-Italic" w:cs="Calibri-Italic"/>
          <w:i/>
          <w:iCs/>
          <w:sz w:val="16"/>
          <w:szCs w:val="16"/>
        </w:rPr>
      </w:pPr>
      <w:r>
        <w:rPr>
          <w:rFonts w:ascii="Calibri-Italic" w:hAnsi="Calibri-Italic" w:cs="Calibri-Italic"/>
          <w:i/>
          <w:iCs/>
          <w:sz w:val="16"/>
          <w:szCs w:val="16"/>
        </w:rPr>
        <w:t xml:space="preserve">Cables, Power, &amp; Connectors 8x14 </w:t>
      </w:r>
      <w:proofErr w:type="spellStart"/>
      <w:r>
        <w:rPr>
          <w:rFonts w:ascii="Calibri-Italic" w:hAnsi="Calibri-Italic" w:cs="Calibri-Italic"/>
          <w:i/>
          <w:iCs/>
          <w:sz w:val="16"/>
          <w:szCs w:val="16"/>
        </w:rPr>
        <w:t>Fastfold</w:t>
      </w:r>
      <w:proofErr w:type="spellEnd"/>
      <w:r>
        <w:rPr>
          <w:rFonts w:ascii="Calibri-Italic" w:hAnsi="Calibri-Italic" w:cs="Calibri-Italic"/>
          <w:i/>
          <w:iCs/>
          <w:sz w:val="16"/>
          <w:szCs w:val="16"/>
        </w:rPr>
        <w:t xml:space="preserve"> Screen Flip Chart Stand</w:t>
      </w:r>
    </w:p>
    <w:p w:rsidR="002A12F7" w:rsidRDefault="002A12F7" w:rsidP="002A12F7">
      <w:pPr>
        <w:autoSpaceDE w:val="0"/>
        <w:autoSpaceDN w:val="0"/>
        <w:adjustRightInd w:val="0"/>
        <w:spacing w:after="0" w:line="240" w:lineRule="auto"/>
        <w:rPr>
          <w:rFonts w:ascii="Calibri-Italic" w:hAnsi="Calibri-Italic" w:cs="Calibri-Italic"/>
          <w:i/>
          <w:iCs/>
          <w:sz w:val="16"/>
          <w:szCs w:val="16"/>
        </w:rPr>
      </w:pPr>
      <w:r>
        <w:rPr>
          <w:rFonts w:ascii="Calibri-BoldItalic" w:hAnsi="Calibri-BoldItalic" w:cs="Calibri-BoldItalic"/>
          <w:b/>
          <w:bCs/>
          <w:i/>
          <w:iCs/>
          <w:sz w:val="16"/>
          <w:szCs w:val="16"/>
        </w:rPr>
        <w:t xml:space="preserve">10,000 Lumen Projector </w:t>
      </w:r>
      <w:r>
        <w:rPr>
          <w:rFonts w:ascii="Calibri-Italic" w:hAnsi="Calibri-Italic" w:cs="Calibri-Italic"/>
          <w:i/>
          <w:iCs/>
          <w:sz w:val="16"/>
          <w:szCs w:val="16"/>
        </w:rPr>
        <w:t>Flip Chart Paper</w:t>
      </w:r>
    </w:p>
    <w:p w:rsidR="002A12F7" w:rsidRDefault="002A12F7" w:rsidP="002A12F7">
      <w:pPr>
        <w:autoSpaceDE w:val="0"/>
        <w:autoSpaceDN w:val="0"/>
        <w:adjustRightInd w:val="0"/>
        <w:spacing w:after="0" w:line="240" w:lineRule="auto"/>
        <w:rPr>
          <w:rFonts w:ascii="Calibri-Italic" w:hAnsi="Calibri-Italic" w:cs="Calibri-Italic"/>
          <w:i/>
          <w:iCs/>
          <w:sz w:val="16"/>
          <w:szCs w:val="16"/>
        </w:rPr>
      </w:pPr>
      <w:r>
        <w:rPr>
          <w:rFonts w:ascii="Calibri-BoldItalic" w:hAnsi="Calibri-BoldItalic" w:cs="Calibri-BoldItalic"/>
          <w:b/>
          <w:bCs/>
          <w:i/>
          <w:iCs/>
          <w:sz w:val="16"/>
          <w:szCs w:val="16"/>
        </w:rPr>
        <w:t xml:space="preserve">Computer - Laptop $225 </w:t>
      </w:r>
      <w:r>
        <w:rPr>
          <w:rFonts w:ascii="Calibri-Italic" w:hAnsi="Calibri-Italic" w:cs="Calibri-Italic"/>
          <w:i/>
          <w:iCs/>
          <w:sz w:val="16"/>
          <w:szCs w:val="16"/>
        </w:rPr>
        <w:t>Projection Stand w/skirt Flip Chart Markers</w:t>
      </w:r>
    </w:p>
    <w:p w:rsidR="002A12F7" w:rsidRDefault="002A12F7" w:rsidP="002A12F7">
      <w:pPr>
        <w:autoSpaceDE w:val="0"/>
        <w:autoSpaceDN w:val="0"/>
        <w:adjustRightInd w:val="0"/>
        <w:spacing w:after="0" w:line="240" w:lineRule="auto"/>
        <w:rPr>
          <w:rFonts w:ascii="Calibri-Italic" w:hAnsi="Calibri-Italic" w:cs="Calibri-Italic"/>
          <w:i/>
          <w:iCs/>
          <w:sz w:val="16"/>
          <w:szCs w:val="16"/>
        </w:rPr>
      </w:pPr>
      <w:r>
        <w:rPr>
          <w:rFonts w:ascii="Calibri-BoldItalic" w:hAnsi="Calibri-BoldItalic" w:cs="Calibri-BoldItalic"/>
          <w:b/>
          <w:bCs/>
          <w:i/>
          <w:iCs/>
          <w:sz w:val="16"/>
          <w:szCs w:val="16"/>
        </w:rPr>
        <w:t xml:space="preserve">Wireless Presenter $50 </w:t>
      </w:r>
      <w:r>
        <w:rPr>
          <w:rFonts w:ascii="Calibri-Italic" w:hAnsi="Calibri-Italic" w:cs="Calibri-Italic"/>
          <w:i/>
          <w:iCs/>
          <w:sz w:val="16"/>
          <w:szCs w:val="16"/>
        </w:rPr>
        <w:t>Cables, Power, &amp; Connectors</w:t>
      </w:r>
    </w:p>
    <w:p w:rsidR="002A12F7" w:rsidRDefault="002A12F7" w:rsidP="002A12F7">
      <w:pPr>
        <w:autoSpaceDE w:val="0"/>
        <w:autoSpaceDN w:val="0"/>
        <w:adjustRightInd w:val="0"/>
        <w:spacing w:after="0" w:line="240" w:lineRule="auto"/>
        <w:rPr>
          <w:rFonts w:ascii="Calibri-BoldItalic" w:hAnsi="Calibri-BoldItalic" w:cs="Calibri-BoldItalic"/>
          <w:b/>
          <w:bCs/>
          <w:i/>
          <w:iCs/>
          <w:sz w:val="16"/>
          <w:szCs w:val="16"/>
        </w:rPr>
      </w:pPr>
      <w:proofErr w:type="spellStart"/>
      <w:r>
        <w:rPr>
          <w:rFonts w:ascii="Calibri-BoldItalic" w:hAnsi="Calibri-BoldItalic" w:cs="Calibri-BoldItalic"/>
          <w:b/>
          <w:bCs/>
          <w:i/>
          <w:iCs/>
          <w:sz w:val="16"/>
          <w:szCs w:val="16"/>
        </w:rPr>
        <w:t>D'san</w:t>
      </w:r>
      <w:proofErr w:type="spellEnd"/>
      <w:r>
        <w:rPr>
          <w:rFonts w:ascii="Calibri-BoldItalic" w:hAnsi="Calibri-BoldItalic" w:cs="Calibri-BoldItalic"/>
          <w:b/>
          <w:bCs/>
          <w:i/>
          <w:iCs/>
          <w:sz w:val="16"/>
          <w:szCs w:val="16"/>
        </w:rPr>
        <w:t xml:space="preserve"> Perfect Cue $125 Flip Chart Package- Post-It Pad $95</w:t>
      </w:r>
    </w:p>
    <w:p w:rsidR="002A12F7" w:rsidRDefault="002A12F7" w:rsidP="002A12F7">
      <w:pPr>
        <w:autoSpaceDE w:val="0"/>
        <w:autoSpaceDN w:val="0"/>
        <w:adjustRightInd w:val="0"/>
        <w:spacing w:after="0" w:line="240" w:lineRule="auto"/>
        <w:rPr>
          <w:rFonts w:ascii="Calibri-Italic" w:hAnsi="Calibri-Italic" w:cs="Calibri-Italic"/>
          <w:i/>
          <w:iCs/>
          <w:sz w:val="16"/>
          <w:szCs w:val="16"/>
        </w:rPr>
      </w:pPr>
      <w:r>
        <w:rPr>
          <w:rFonts w:ascii="Calibri-BoldItalic" w:hAnsi="Calibri-BoldItalic" w:cs="Calibri-BoldItalic"/>
          <w:b/>
          <w:bCs/>
          <w:i/>
          <w:iCs/>
          <w:sz w:val="16"/>
          <w:szCs w:val="16"/>
        </w:rPr>
        <w:t xml:space="preserve">9'x16' Projector Package w/ 14,000 Lumen Projector Call </w:t>
      </w:r>
      <w:r>
        <w:rPr>
          <w:rFonts w:ascii="Calibri-Italic" w:hAnsi="Calibri-Italic" w:cs="Calibri-Italic"/>
          <w:i/>
          <w:iCs/>
          <w:sz w:val="16"/>
          <w:szCs w:val="16"/>
        </w:rPr>
        <w:t>Flip Chart Stand</w:t>
      </w:r>
    </w:p>
    <w:p w:rsidR="002A12F7" w:rsidRDefault="002A12F7" w:rsidP="002A12F7">
      <w:pPr>
        <w:autoSpaceDE w:val="0"/>
        <w:autoSpaceDN w:val="0"/>
        <w:adjustRightInd w:val="0"/>
        <w:spacing w:after="0" w:line="240" w:lineRule="auto"/>
        <w:rPr>
          <w:rFonts w:ascii="Calibri-Italic" w:hAnsi="Calibri-Italic" w:cs="Calibri-Italic"/>
          <w:i/>
          <w:iCs/>
          <w:sz w:val="16"/>
          <w:szCs w:val="16"/>
        </w:rPr>
      </w:pPr>
      <w:r>
        <w:rPr>
          <w:rFonts w:ascii="Calibri-BoldItalic" w:hAnsi="Calibri-BoldItalic" w:cs="Calibri-BoldItalic"/>
          <w:b/>
          <w:bCs/>
          <w:i/>
          <w:iCs/>
          <w:sz w:val="16"/>
          <w:szCs w:val="16"/>
        </w:rPr>
        <w:t xml:space="preserve">Professional Audio Visual Technician </w:t>
      </w:r>
      <w:r>
        <w:rPr>
          <w:rFonts w:ascii="Calibri-Italic" w:hAnsi="Calibri-Italic" w:cs="Calibri-Italic"/>
          <w:i/>
          <w:iCs/>
          <w:sz w:val="16"/>
          <w:szCs w:val="16"/>
        </w:rPr>
        <w:t xml:space="preserve">9x16 </w:t>
      </w:r>
      <w:proofErr w:type="spellStart"/>
      <w:r>
        <w:rPr>
          <w:rFonts w:ascii="Calibri-Italic" w:hAnsi="Calibri-Italic" w:cs="Calibri-Italic"/>
          <w:i/>
          <w:iCs/>
          <w:sz w:val="16"/>
          <w:szCs w:val="16"/>
        </w:rPr>
        <w:t>Fastfold</w:t>
      </w:r>
      <w:proofErr w:type="spellEnd"/>
      <w:r>
        <w:rPr>
          <w:rFonts w:ascii="Calibri-Italic" w:hAnsi="Calibri-Italic" w:cs="Calibri-Italic"/>
          <w:i/>
          <w:iCs/>
          <w:sz w:val="16"/>
          <w:szCs w:val="16"/>
        </w:rPr>
        <w:t xml:space="preserve"> Screen Flip Chart Paper</w:t>
      </w:r>
    </w:p>
    <w:p w:rsidR="002A12F7" w:rsidRDefault="002A12F7" w:rsidP="002A12F7">
      <w:pPr>
        <w:autoSpaceDE w:val="0"/>
        <w:autoSpaceDN w:val="0"/>
        <w:adjustRightInd w:val="0"/>
        <w:spacing w:after="0" w:line="240" w:lineRule="auto"/>
        <w:rPr>
          <w:rFonts w:ascii="Calibri-Italic" w:hAnsi="Calibri-Italic" w:cs="Calibri-Italic"/>
          <w:i/>
          <w:iCs/>
          <w:sz w:val="16"/>
          <w:szCs w:val="16"/>
        </w:rPr>
      </w:pPr>
      <w:r>
        <w:rPr>
          <w:rFonts w:ascii="Calibri-Italic" w:hAnsi="Calibri-Italic" w:cs="Calibri-Italic"/>
          <w:i/>
          <w:iCs/>
          <w:sz w:val="16"/>
          <w:szCs w:val="16"/>
        </w:rPr>
        <w:t xml:space="preserve">Half Day Rate </w:t>
      </w:r>
      <w:r>
        <w:rPr>
          <w:rFonts w:ascii="Calibri-BoldItalic" w:hAnsi="Calibri-BoldItalic" w:cs="Calibri-BoldItalic"/>
          <w:b/>
          <w:bCs/>
          <w:i/>
          <w:iCs/>
          <w:sz w:val="16"/>
          <w:szCs w:val="16"/>
        </w:rPr>
        <w:t xml:space="preserve">$510 14,000 Lumen Projector </w:t>
      </w:r>
      <w:r>
        <w:rPr>
          <w:rFonts w:ascii="Calibri-Italic" w:hAnsi="Calibri-Italic" w:cs="Calibri-Italic"/>
          <w:i/>
          <w:iCs/>
          <w:sz w:val="16"/>
          <w:szCs w:val="16"/>
        </w:rPr>
        <w:t>Flip Chart Markers</w:t>
      </w:r>
    </w:p>
    <w:p w:rsidR="002A12F7" w:rsidRDefault="002A12F7" w:rsidP="002A12F7">
      <w:pPr>
        <w:autoSpaceDE w:val="0"/>
        <w:autoSpaceDN w:val="0"/>
        <w:adjustRightInd w:val="0"/>
        <w:spacing w:after="0" w:line="240" w:lineRule="auto"/>
        <w:rPr>
          <w:rFonts w:ascii="Calibri-Italic" w:hAnsi="Calibri-Italic" w:cs="Calibri-Italic"/>
          <w:i/>
          <w:iCs/>
          <w:sz w:val="16"/>
          <w:szCs w:val="16"/>
        </w:rPr>
      </w:pPr>
      <w:r>
        <w:rPr>
          <w:rFonts w:ascii="Calibri-Italic" w:hAnsi="Calibri-Italic" w:cs="Calibri-Italic"/>
          <w:i/>
          <w:iCs/>
          <w:sz w:val="16"/>
          <w:szCs w:val="16"/>
        </w:rPr>
        <w:t xml:space="preserve">Full Day Rate </w:t>
      </w:r>
      <w:r>
        <w:rPr>
          <w:rFonts w:ascii="Calibri-BoldItalic" w:hAnsi="Calibri-BoldItalic" w:cs="Calibri-BoldItalic"/>
          <w:b/>
          <w:bCs/>
          <w:i/>
          <w:iCs/>
          <w:sz w:val="16"/>
          <w:szCs w:val="16"/>
        </w:rPr>
        <w:t xml:space="preserve">$850 </w:t>
      </w:r>
      <w:r>
        <w:rPr>
          <w:rFonts w:ascii="Calibri-Italic" w:hAnsi="Calibri-Italic" w:cs="Calibri-Italic"/>
          <w:i/>
          <w:iCs/>
          <w:sz w:val="16"/>
          <w:szCs w:val="16"/>
        </w:rPr>
        <w:t>Projection Stand w/skirt</w:t>
      </w:r>
    </w:p>
    <w:p w:rsidR="002A12F7" w:rsidRDefault="002A12F7" w:rsidP="002A12F7">
      <w:pPr>
        <w:autoSpaceDE w:val="0"/>
        <w:autoSpaceDN w:val="0"/>
        <w:adjustRightInd w:val="0"/>
        <w:spacing w:after="0" w:line="240" w:lineRule="auto"/>
        <w:rPr>
          <w:rFonts w:ascii="Calibri-BoldItalic" w:hAnsi="Calibri-BoldItalic" w:cs="Calibri-BoldItalic"/>
          <w:b/>
          <w:bCs/>
          <w:i/>
          <w:iCs/>
          <w:sz w:val="16"/>
          <w:szCs w:val="16"/>
        </w:rPr>
      </w:pPr>
      <w:r>
        <w:rPr>
          <w:rFonts w:ascii="Calibri-Italic" w:hAnsi="Calibri-Italic" w:cs="Calibri-Italic"/>
          <w:i/>
          <w:iCs/>
          <w:sz w:val="16"/>
          <w:szCs w:val="16"/>
        </w:rPr>
        <w:t xml:space="preserve">Cables, Power, &amp; Connectors </w:t>
      </w:r>
      <w:r>
        <w:rPr>
          <w:rFonts w:ascii="Calibri-BoldItalic" w:hAnsi="Calibri-BoldItalic" w:cs="Calibri-BoldItalic"/>
          <w:b/>
          <w:bCs/>
          <w:i/>
          <w:iCs/>
          <w:sz w:val="16"/>
          <w:szCs w:val="16"/>
        </w:rPr>
        <w:t>Wired Internet- Per Room $125</w:t>
      </w:r>
    </w:p>
    <w:p w:rsidR="002A12F7" w:rsidRDefault="002A12F7" w:rsidP="002A12F7">
      <w:pPr>
        <w:autoSpaceDE w:val="0"/>
        <w:autoSpaceDN w:val="0"/>
        <w:adjustRightInd w:val="0"/>
        <w:spacing w:after="0" w:line="240" w:lineRule="auto"/>
        <w:rPr>
          <w:rFonts w:ascii="Calibri-BoldItalic" w:hAnsi="Calibri-BoldItalic" w:cs="Calibri-BoldItalic"/>
          <w:b/>
          <w:bCs/>
          <w:i/>
          <w:iCs/>
          <w:sz w:val="16"/>
          <w:szCs w:val="16"/>
        </w:rPr>
      </w:pPr>
      <w:r>
        <w:rPr>
          <w:rFonts w:ascii="Calibri-BoldItalic" w:hAnsi="Calibri-BoldItalic" w:cs="Calibri-BoldItalic"/>
          <w:b/>
          <w:bCs/>
          <w:i/>
          <w:iCs/>
          <w:sz w:val="16"/>
          <w:szCs w:val="16"/>
        </w:rPr>
        <w:t xml:space="preserve">Power-Up Package </w:t>
      </w:r>
      <w:r>
        <w:rPr>
          <w:rFonts w:ascii="Calibri-Italic" w:hAnsi="Calibri-Italic" w:cs="Calibri-Italic"/>
          <w:i/>
          <w:iCs/>
          <w:sz w:val="16"/>
          <w:szCs w:val="16"/>
        </w:rPr>
        <w:t xml:space="preserve">-additional wired internet line </w:t>
      </w:r>
      <w:r>
        <w:rPr>
          <w:rFonts w:ascii="Calibri-BoldItalic" w:hAnsi="Calibri-BoldItalic" w:cs="Calibri-BoldItalic"/>
          <w:b/>
          <w:bCs/>
          <w:i/>
          <w:iCs/>
          <w:sz w:val="16"/>
          <w:szCs w:val="16"/>
        </w:rPr>
        <w:t>$25</w:t>
      </w:r>
    </w:p>
    <w:p w:rsidR="002A12F7" w:rsidRDefault="002A12F7" w:rsidP="002A12F7">
      <w:pPr>
        <w:autoSpaceDE w:val="0"/>
        <w:autoSpaceDN w:val="0"/>
        <w:adjustRightInd w:val="0"/>
        <w:spacing w:after="0" w:line="240" w:lineRule="auto"/>
        <w:rPr>
          <w:rFonts w:ascii="Calibri-BoldItalic" w:hAnsi="Calibri-BoldItalic" w:cs="Calibri-BoldItalic"/>
          <w:b/>
          <w:bCs/>
          <w:i/>
          <w:iCs/>
          <w:sz w:val="16"/>
          <w:szCs w:val="16"/>
        </w:rPr>
      </w:pPr>
      <w:r>
        <w:rPr>
          <w:rFonts w:ascii="Calibri-Italic" w:hAnsi="Calibri-Italic" w:cs="Calibri-Italic"/>
          <w:i/>
          <w:iCs/>
          <w:sz w:val="16"/>
          <w:szCs w:val="16"/>
        </w:rPr>
        <w:t xml:space="preserve">$3.00 </w:t>
      </w:r>
      <w:proofErr w:type="gramStart"/>
      <w:r>
        <w:rPr>
          <w:rFonts w:ascii="Calibri-Italic" w:hAnsi="Calibri-Italic" w:cs="Calibri-Italic"/>
          <w:i/>
          <w:iCs/>
          <w:sz w:val="16"/>
          <w:szCs w:val="16"/>
        </w:rPr>
        <w:t>Per</w:t>
      </w:r>
      <w:proofErr w:type="gramEnd"/>
      <w:r>
        <w:rPr>
          <w:rFonts w:ascii="Calibri-Italic" w:hAnsi="Calibri-Italic" w:cs="Calibri-Italic"/>
          <w:i/>
          <w:iCs/>
          <w:sz w:val="16"/>
          <w:szCs w:val="16"/>
        </w:rPr>
        <w:t xml:space="preserve"> Person/Per Day </w:t>
      </w:r>
      <w:r>
        <w:rPr>
          <w:rFonts w:ascii="Calibri-BoldItalic" w:hAnsi="Calibri-BoldItalic" w:cs="Calibri-BoldItalic"/>
          <w:b/>
          <w:bCs/>
          <w:i/>
          <w:iCs/>
          <w:sz w:val="16"/>
          <w:szCs w:val="16"/>
        </w:rPr>
        <w:t>Production Packages Call</w:t>
      </w:r>
    </w:p>
    <w:p w:rsidR="002A12F7" w:rsidRDefault="002A12F7" w:rsidP="002A12F7">
      <w:pPr>
        <w:autoSpaceDE w:val="0"/>
        <w:autoSpaceDN w:val="0"/>
        <w:adjustRightInd w:val="0"/>
        <w:spacing w:after="0" w:line="240" w:lineRule="auto"/>
        <w:rPr>
          <w:rFonts w:ascii="Calibri-BoldItalic" w:hAnsi="Calibri-BoldItalic" w:cs="Calibri-BoldItalic"/>
          <w:b/>
          <w:bCs/>
          <w:i/>
          <w:iCs/>
          <w:sz w:val="16"/>
          <w:szCs w:val="16"/>
        </w:rPr>
      </w:pPr>
      <w:r>
        <w:rPr>
          <w:rFonts w:ascii="Calibri-BoldItalic" w:hAnsi="Calibri-BoldItalic" w:cs="Calibri-BoldItalic"/>
          <w:b/>
          <w:bCs/>
          <w:i/>
          <w:iCs/>
          <w:sz w:val="16"/>
          <w:szCs w:val="16"/>
        </w:rPr>
        <w:t>Lighting Packages Call Wireless Internet</w:t>
      </w:r>
    </w:p>
    <w:p w:rsidR="002A12F7" w:rsidRDefault="002A12F7" w:rsidP="002A12F7">
      <w:pPr>
        <w:autoSpaceDE w:val="0"/>
        <w:autoSpaceDN w:val="0"/>
        <w:adjustRightInd w:val="0"/>
        <w:spacing w:after="0" w:line="240" w:lineRule="auto"/>
        <w:rPr>
          <w:rFonts w:ascii="Calibri-Italic" w:hAnsi="Calibri-Italic" w:cs="Calibri-Italic"/>
          <w:i/>
          <w:iCs/>
          <w:sz w:val="16"/>
          <w:szCs w:val="16"/>
        </w:rPr>
      </w:pPr>
      <w:r>
        <w:rPr>
          <w:rFonts w:ascii="Calibri-Bold" w:hAnsi="Calibri-Bold" w:cs="Calibri-Bold"/>
          <w:b/>
          <w:bCs/>
          <w:sz w:val="16"/>
          <w:szCs w:val="16"/>
        </w:rPr>
        <w:t xml:space="preserve">Registration Power Package- Per Strip $25 </w:t>
      </w:r>
      <w:r>
        <w:rPr>
          <w:rFonts w:ascii="Calibri-BoldItalic" w:hAnsi="Calibri-BoldItalic" w:cs="Calibri-BoldItalic"/>
          <w:b/>
          <w:bCs/>
          <w:i/>
          <w:iCs/>
          <w:sz w:val="16"/>
          <w:szCs w:val="16"/>
        </w:rPr>
        <w:t xml:space="preserve">Custom Stage Sets Call 1 to 25 Users- </w:t>
      </w:r>
      <w:r>
        <w:rPr>
          <w:rFonts w:ascii="Calibri-Italic" w:hAnsi="Calibri-Italic" w:cs="Calibri-Italic"/>
          <w:i/>
          <w:iCs/>
          <w:sz w:val="16"/>
          <w:szCs w:val="16"/>
        </w:rPr>
        <w:t>$12 per person, per day</w:t>
      </w:r>
    </w:p>
    <w:p w:rsidR="002A12F7" w:rsidRDefault="002A12F7" w:rsidP="002A12F7">
      <w:pPr>
        <w:autoSpaceDE w:val="0"/>
        <w:autoSpaceDN w:val="0"/>
        <w:adjustRightInd w:val="0"/>
        <w:spacing w:after="0" w:line="240" w:lineRule="auto"/>
        <w:rPr>
          <w:rFonts w:ascii="Calibri-Italic" w:hAnsi="Calibri-Italic" w:cs="Calibri-Italic"/>
          <w:i/>
          <w:iCs/>
          <w:sz w:val="16"/>
          <w:szCs w:val="16"/>
        </w:rPr>
      </w:pPr>
      <w:r>
        <w:rPr>
          <w:rFonts w:ascii="Calibri-BoldItalic" w:hAnsi="Calibri-BoldItalic" w:cs="Calibri-BoldItalic"/>
          <w:b/>
          <w:bCs/>
          <w:i/>
          <w:iCs/>
          <w:sz w:val="16"/>
          <w:szCs w:val="16"/>
        </w:rPr>
        <w:t xml:space="preserve">Production Camera Packages </w:t>
      </w:r>
      <w:proofErr w:type="gramStart"/>
      <w:r>
        <w:rPr>
          <w:rFonts w:ascii="Calibri-BoldItalic" w:hAnsi="Calibri-BoldItalic" w:cs="Calibri-BoldItalic"/>
          <w:b/>
          <w:bCs/>
          <w:i/>
          <w:iCs/>
          <w:sz w:val="16"/>
          <w:szCs w:val="16"/>
        </w:rPr>
        <w:t>Call</w:t>
      </w:r>
      <w:proofErr w:type="gramEnd"/>
      <w:r>
        <w:rPr>
          <w:rFonts w:ascii="Calibri-BoldItalic" w:hAnsi="Calibri-BoldItalic" w:cs="Calibri-BoldItalic"/>
          <w:b/>
          <w:bCs/>
          <w:i/>
          <w:iCs/>
          <w:sz w:val="16"/>
          <w:szCs w:val="16"/>
        </w:rPr>
        <w:t xml:space="preserve"> 26-50 Users- </w:t>
      </w:r>
      <w:r>
        <w:rPr>
          <w:rFonts w:ascii="Calibri-Italic" w:hAnsi="Calibri-Italic" w:cs="Calibri-Italic"/>
          <w:i/>
          <w:iCs/>
          <w:sz w:val="16"/>
          <w:szCs w:val="16"/>
        </w:rPr>
        <w:t>$8 per person, per day</w:t>
      </w:r>
    </w:p>
    <w:p w:rsidR="002A12F7" w:rsidRDefault="002A12F7" w:rsidP="002A12F7">
      <w:pPr>
        <w:autoSpaceDE w:val="0"/>
        <w:autoSpaceDN w:val="0"/>
        <w:adjustRightInd w:val="0"/>
        <w:spacing w:after="0" w:line="240" w:lineRule="auto"/>
        <w:rPr>
          <w:rFonts w:ascii="Calibri-Italic" w:hAnsi="Calibri-Italic" w:cs="Calibri-Italic"/>
          <w:i/>
          <w:iCs/>
          <w:sz w:val="16"/>
          <w:szCs w:val="16"/>
        </w:rPr>
      </w:pPr>
      <w:r>
        <w:rPr>
          <w:rFonts w:ascii="Calibri-BoldItalic" w:hAnsi="Calibri-BoldItalic" w:cs="Calibri-BoldItalic"/>
          <w:b/>
          <w:bCs/>
          <w:i/>
          <w:iCs/>
          <w:sz w:val="16"/>
          <w:szCs w:val="16"/>
        </w:rPr>
        <w:t xml:space="preserve">Polycom Speakerphone $165 Video Wall Call 51 to 100- </w:t>
      </w:r>
      <w:r>
        <w:rPr>
          <w:rFonts w:ascii="Calibri-Italic" w:hAnsi="Calibri-Italic" w:cs="Calibri-Italic"/>
          <w:i/>
          <w:iCs/>
          <w:sz w:val="16"/>
          <w:szCs w:val="16"/>
        </w:rPr>
        <w:t>$6 per person, per day</w:t>
      </w:r>
    </w:p>
    <w:p w:rsidR="002A12F7" w:rsidRDefault="002A12F7" w:rsidP="002A12F7">
      <w:pPr>
        <w:autoSpaceDE w:val="0"/>
        <w:autoSpaceDN w:val="0"/>
        <w:adjustRightInd w:val="0"/>
        <w:spacing w:after="0" w:line="240" w:lineRule="auto"/>
        <w:rPr>
          <w:rFonts w:ascii="Calibri-Italic" w:hAnsi="Calibri-Italic" w:cs="Calibri-Italic"/>
          <w:i/>
          <w:iCs/>
          <w:sz w:val="16"/>
          <w:szCs w:val="16"/>
        </w:rPr>
      </w:pPr>
      <w:r>
        <w:rPr>
          <w:rFonts w:ascii="Calibri-BoldItalic" w:hAnsi="Calibri-BoldItalic" w:cs="Calibri-BoldItalic"/>
          <w:b/>
          <w:bCs/>
          <w:i/>
          <w:iCs/>
          <w:sz w:val="16"/>
          <w:szCs w:val="16"/>
        </w:rPr>
        <w:t xml:space="preserve">Telos-Conference Phone Device Call 10'x30' Screen Call 101 to 200 </w:t>
      </w:r>
      <w:r>
        <w:rPr>
          <w:rFonts w:ascii="Calibri-Italic" w:hAnsi="Calibri-Italic" w:cs="Calibri-Italic"/>
          <w:i/>
          <w:iCs/>
          <w:sz w:val="16"/>
          <w:szCs w:val="16"/>
        </w:rPr>
        <w:t>- $5 per person, per day</w:t>
      </w:r>
    </w:p>
    <w:p w:rsidR="002A12F7" w:rsidRDefault="002A12F7" w:rsidP="002A12F7">
      <w:pPr>
        <w:autoSpaceDE w:val="0"/>
        <w:autoSpaceDN w:val="0"/>
        <w:adjustRightInd w:val="0"/>
        <w:spacing w:after="0" w:line="240" w:lineRule="auto"/>
        <w:rPr>
          <w:rFonts w:ascii="Calibri-Italic" w:hAnsi="Calibri-Italic" w:cs="Calibri-Italic"/>
          <w:i/>
          <w:iCs/>
          <w:sz w:val="16"/>
          <w:szCs w:val="16"/>
        </w:rPr>
      </w:pPr>
      <w:r>
        <w:rPr>
          <w:rFonts w:ascii="Calibri-BoldItalic" w:hAnsi="Calibri-BoldItalic" w:cs="Calibri-BoldItalic"/>
          <w:b/>
          <w:bCs/>
          <w:i/>
          <w:iCs/>
          <w:sz w:val="16"/>
          <w:szCs w:val="16"/>
        </w:rPr>
        <w:t xml:space="preserve">Dedicated bandwidth &amp; Custom SSID available Call 201 to 400 </w:t>
      </w:r>
      <w:r>
        <w:rPr>
          <w:rFonts w:ascii="Calibri-Italic" w:hAnsi="Calibri-Italic" w:cs="Calibri-Italic"/>
          <w:i/>
          <w:iCs/>
          <w:sz w:val="16"/>
          <w:szCs w:val="16"/>
        </w:rPr>
        <w:t>- $4.25 per person, per day;</w:t>
      </w:r>
    </w:p>
    <w:p w:rsidR="002A12F7" w:rsidRDefault="002A12F7" w:rsidP="002A12F7">
      <w:pPr>
        <w:autoSpaceDE w:val="0"/>
        <w:autoSpaceDN w:val="0"/>
        <w:adjustRightInd w:val="0"/>
        <w:spacing w:after="0" w:line="240" w:lineRule="auto"/>
        <w:rPr>
          <w:rFonts w:ascii="Calibri-BoldItalic" w:hAnsi="Calibri-BoldItalic" w:cs="Calibri-BoldItalic"/>
          <w:b/>
          <w:bCs/>
          <w:i/>
          <w:iCs/>
          <w:sz w:val="16"/>
          <w:szCs w:val="16"/>
        </w:rPr>
      </w:pPr>
      <w:r>
        <w:rPr>
          <w:rFonts w:ascii="Calibri-BoldItalic" w:hAnsi="Calibri-BoldItalic" w:cs="Calibri-BoldItalic"/>
          <w:b/>
          <w:bCs/>
          <w:i/>
          <w:iCs/>
          <w:sz w:val="16"/>
          <w:szCs w:val="16"/>
        </w:rPr>
        <w:t xml:space="preserve">**Not to </w:t>
      </w:r>
      <w:proofErr w:type="gramStart"/>
      <w:r>
        <w:rPr>
          <w:rFonts w:ascii="Calibri-BoldItalic" w:hAnsi="Calibri-BoldItalic" w:cs="Calibri-BoldItalic"/>
          <w:b/>
          <w:bCs/>
          <w:i/>
          <w:iCs/>
          <w:sz w:val="16"/>
          <w:szCs w:val="16"/>
        </w:rPr>
        <w:t>Exceed</w:t>
      </w:r>
      <w:proofErr w:type="gramEnd"/>
      <w:r>
        <w:rPr>
          <w:rFonts w:ascii="Calibri-BoldItalic" w:hAnsi="Calibri-BoldItalic" w:cs="Calibri-BoldItalic"/>
          <w:b/>
          <w:bCs/>
          <w:i/>
          <w:iCs/>
          <w:sz w:val="16"/>
          <w:szCs w:val="16"/>
        </w:rPr>
        <w:t xml:space="preserve"> $5,000 per event**</w:t>
      </w:r>
    </w:p>
    <w:p w:rsidR="00A52750" w:rsidRDefault="002A12F7" w:rsidP="002A12F7">
      <w:pPr>
        <w:jc w:val="right"/>
        <w:rPr>
          <w:sz w:val="16"/>
          <w:szCs w:val="16"/>
        </w:rPr>
      </w:pPr>
      <w:r>
        <w:rPr>
          <w:sz w:val="16"/>
          <w:szCs w:val="16"/>
        </w:rPr>
        <w:t>Hospitality Audio Visual Service, LLC</w:t>
      </w:r>
    </w:p>
    <w:p w:rsidR="000A7E73" w:rsidRDefault="002A12F7" w:rsidP="000A7E73">
      <w:pPr>
        <w:spacing w:after="0" w:line="240" w:lineRule="auto"/>
        <w:ind w:left="720"/>
        <w:rPr>
          <w:rFonts w:ascii="Maiandra GD" w:hAnsi="Maiandra GD"/>
          <w:color w:val="1F497D"/>
          <w:sz w:val="24"/>
          <w:szCs w:val="24"/>
        </w:rPr>
      </w:pPr>
      <w:r w:rsidRPr="002A12F7">
        <w:rPr>
          <w:rFonts w:ascii="Maiandra GD" w:hAnsi="Maiandra GD"/>
          <w:color w:val="000000"/>
          <w:sz w:val="24"/>
          <w:szCs w:val="24"/>
        </w:rPr>
        <w:t>Link to</w:t>
      </w:r>
      <w:r w:rsidR="000A7E73">
        <w:rPr>
          <w:rFonts w:ascii="Maiandra GD" w:hAnsi="Maiandra GD"/>
          <w:color w:val="000000"/>
          <w:sz w:val="24"/>
          <w:szCs w:val="24"/>
        </w:rPr>
        <w:t xml:space="preserve"> current</w:t>
      </w:r>
      <w:r w:rsidRPr="002A12F7">
        <w:rPr>
          <w:rFonts w:ascii="Maiandra GD" w:hAnsi="Maiandra GD"/>
          <w:color w:val="000000"/>
          <w:sz w:val="24"/>
          <w:szCs w:val="24"/>
        </w:rPr>
        <w:t xml:space="preserve"> </w:t>
      </w:r>
      <w:hyperlink r:id="rId6" w:history="1">
        <w:r w:rsidRPr="002A12F7">
          <w:rPr>
            <w:rStyle w:val="Hyperlink"/>
            <w:rFonts w:ascii="Maiandra GD" w:hAnsi="Maiandra GD"/>
            <w:sz w:val="24"/>
            <w:szCs w:val="24"/>
          </w:rPr>
          <w:t>cateri</w:t>
        </w:r>
        <w:bookmarkStart w:id="1" w:name="_GoBack"/>
        <w:bookmarkEnd w:id="1"/>
        <w:r w:rsidRPr="002A12F7">
          <w:rPr>
            <w:rStyle w:val="Hyperlink"/>
            <w:rFonts w:ascii="Maiandra GD" w:hAnsi="Maiandra GD"/>
            <w:sz w:val="24"/>
            <w:szCs w:val="24"/>
          </w:rPr>
          <w:t>n</w:t>
        </w:r>
        <w:r w:rsidRPr="002A12F7">
          <w:rPr>
            <w:rStyle w:val="Hyperlink"/>
            <w:rFonts w:ascii="Maiandra GD" w:hAnsi="Maiandra GD"/>
            <w:sz w:val="24"/>
            <w:szCs w:val="24"/>
          </w:rPr>
          <w:t>g menu</w:t>
        </w:r>
      </w:hyperlink>
      <w:r w:rsidRPr="002A12F7">
        <w:rPr>
          <w:rFonts w:ascii="Maiandra GD" w:hAnsi="Maiandra GD"/>
          <w:color w:val="1F497D"/>
          <w:sz w:val="24"/>
          <w:szCs w:val="24"/>
        </w:rPr>
        <w:t xml:space="preserve"> </w:t>
      </w:r>
      <w:r w:rsidR="002D640F">
        <w:rPr>
          <w:rFonts w:ascii="Maiandra GD" w:hAnsi="Maiandra GD"/>
          <w:color w:val="1F497D"/>
          <w:sz w:val="24"/>
          <w:szCs w:val="24"/>
        </w:rPr>
        <w:t>(2018)</w:t>
      </w:r>
    </w:p>
    <w:p w:rsidR="002A12F7" w:rsidRPr="002D640F" w:rsidRDefault="002A12F7" w:rsidP="000A7E73">
      <w:pPr>
        <w:spacing w:after="0" w:line="240" w:lineRule="auto"/>
        <w:ind w:left="720"/>
        <w:rPr>
          <w:rFonts w:ascii="Maiandra GD" w:hAnsi="Maiandra GD"/>
          <w:i/>
          <w:sz w:val="20"/>
          <w:szCs w:val="20"/>
        </w:rPr>
      </w:pPr>
      <w:r w:rsidRPr="002D640F">
        <w:rPr>
          <w:rFonts w:ascii="Maiandra GD" w:hAnsi="Maiandra GD"/>
          <w:i/>
          <w:sz w:val="20"/>
          <w:szCs w:val="20"/>
        </w:rPr>
        <w:t>(</w:t>
      </w:r>
      <w:proofErr w:type="gramStart"/>
      <w:r w:rsidRPr="002D640F">
        <w:rPr>
          <w:rFonts w:ascii="Maiandra GD" w:hAnsi="Maiandra GD"/>
          <w:i/>
          <w:sz w:val="20"/>
          <w:szCs w:val="20"/>
        </w:rPr>
        <w:t>with</w:t>
      </w:r>
      <w:proofErr w:type="gramEnd"/>
      <w:r w:rsidRPr="002D640F">
        <w:rPr>
          <w:rFonts w:ascii="Maiandra GD" w:hAnsi="Maiandra GD"/>
          <w:i/>
          <w:sz w:val="20"/>
          <w:szCs w:val="20"/>
        </w:rPr>
        <w:t xml:space="preserve"> a caveat that Spring 2019 prices might change</w:t>
      </w:r>
      <w:r w:rsidR="000A7E73" w:rsidRPr="002D640F">
        <w:rPr>
          <w:rFonts w:ascii="Maiandra GD" w:hAnsi="Maiandra GD"/>
          <w:i/>
          <w:sz w:val="20"/>
          <w:szCs w:val="20"/>
        </w:rPr>
        <w:t xml:space="preserve"> slightly</w:t>
      </w:r>
      <w:r w:rsidRPr="002D640F">
        <w:rPr>
          <w:rFonts w:ascii="Maiandra GD" w:hAnsi="Maiandra GD"/>
          <w:i/>
          <w:sz w:val="20"/>
          <w:szCs w:val="20"/>
        </w:rPr>
        <w:t>)</w:t>
      </w:r>
    </w:p>
    <w:p w:rsidR="000A7E73" w:rsidRPr="000A7E73" w:rsidRDefault="000A7E73" w:rsidP="000A7E73">
      <w:pPr>
        <w:spacing w:after="0" w:line="240" w:lineRule="auto"/>
        <w:rPr>
          <w:rFonts w:ascii="Eras Bold ITC" w:hAnsi="Eras Bold ITC"/>
          <w:sz w:val="24"/>
          <w:szCs w:val="24"/>
        </w:rPr>
      </w:pPr>
    </w:p>
    <w:p w:rsidR="000A7E73" w:rsidRPr="000A7E73" w:rsidRDefault="000A7E73" w:rsidP="000A7E73">
      <w:pPr>
        <w:spacing w:after="0" w:line="240" w:lineRule="auto"/>
        <w:rPr>
          <w:rFonts w:ascii="Eras Bold ITC" w:hAnsi="Eras Bold ITC"/>
          <w:sz w:val="24"/>
          <w:szCs w:val="24"/>
        </w:rPr>
      </w:pPr>
    </w:p>
    <w:p w:rsidR="000A7E73" w:rsidRPr="000A7E73" w:rsidRDefault="000A7E73" w:rsidP="000A7E73">
      <w:pPr>
        <w:pBdr>
          <w:top w:val="double" w:sz="4" w:space="6" w:color="auto"/>
          <w:left w:val="double" w:sz="4" w:space="1" w:color="auto"/>
          <w:bottom w:val="double" w:sz="4" w:space="6" w:color="auto"/>
          <w:right w:val="double" w:sz="4" w:space="1" w:color="auto"/>
        </w:pBdr>
        <w:shd w:val="clear" w:color="auto" w:fill="FFFF99"/>
        <w:spacing w:after="0" w:line="240" w:lineRule="auto"/>
        <w:jc w:val="center"/>
        <w:rPr>
          <w:rFonts w:ascii="Eras Bold ITC" w:hAnsi="Eras Bold ITC"/>
          <w:color w:val="C00000"/>
          <w:sz w:val="24"/>
          <w:szCs w:val="24"/>
        </w:rPr>
      </w:pPr>
      <w:r w:rsidRPr="000A7E73">
        <w:rPr>
          <w:rFonts w:ascii="Eras Bold ITC" w:hAnsi="Eras Bold ITC"/>
          <w:color w:val="C00000"/>
          <w:sz w:val="24"/>
          <w:szCs w:val="24"/>
        </w:rPr>
        <w:t>Confirm final pricing with Wendy Sistrunk!</w:t>
      </w:r>
    </w:p>
    <w:sectPr w:rsidR="000A7E73" w:rsidRPr="000A7E7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343AAA"/>
    <w:multiLevelType w:val="multilevel"/>
    <w:tmpl w:val="74CE5E10"/>
    <w:lvl w:ilvl="0">
      <w:start w:val="1"/>
      <w:numFmt w:val="bullet"/>
      <w:lvlText w:val="●"/>
      <w:lvlJc w:val="left"/>
      <w:pPr>
        <w:ind w:left="720" w:hanging="72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decimal"/>
      <w:lvlText w:val="%2."/>
      <w:lvlJc w:val="left"/>
      <w:pPr>
        <w:ind w:left="14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3."/>
      <w:lvlJc w:val="left"/>
      <w:pPr>
        <w:ind w:left="21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5."/>
      <w:lvlJc w:val="left"/>
      <w:pPr>
        <w:ind w:left="36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6."/>
      <w:lvlJc w:val="left"/>
      <w:pPr>
        <w:ind w:left="43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8."/>
      <w:lvlJc w:val="left"/>
      <w:pPr>
        <w:ind w:left="57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9."/>
      <w:lvlJc w:val="left"/>
      <w:pPr>
        <w:ind w:left="64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50"/>
    <w:rsid w:val="000A7E73"/>
    <w:rsid w:val="001347C7"/>
    <w:rsid w:val="0015433F"/>
    <w:rsid w:val="001C4566"/>
    <w:rsid w:val="002A12F7"/>
    <w:rsid w:val="002D640F"/>
    <w:rsid w:val="004E2170"/>
    <w:rsid w:val="00575624"/>
    <w:rsid w:val="005A46AB"/>
    <w:rsid w:val="005C53F7"/>
    <w:rsid w:val="006A2DBB"/>
    <w:rsid w:val="007C0E1C"/>
    <w:rsid w:val="00890DDE"/>
    <w:rsid w:val="00A4449F"/>
    <w:rsid w:val="00A52750"/>
    <w:rsid w:val="00A73A60"/>
    <w:rsid w:val="00CC2BE9"/>
    <w:rsid w:val="00D57BBC"/>
    <w:rsid w:val="00E37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287652-DA4E-494C-A575-E84DB6C54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60"/>
      <w:outlineLvl w:val="3"/>
    </w:pPr>
    <w:rPr>
      <w:b/>
      <w:sz w:val="28"/>
      <w:szCs w:val="28"/>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jc w:val="center"/>
    </w:pPr>
    <w:rPr>
      <w:rFonts w:ascii="Arial" w:eastAsia="Arial" w:hAnsi="Arial" w:cs="Arial"/>
      <w:b/>
      <w:sz w:val="32"/>
      <w:szCs w:val="32"/>
    </w:rPr>
  </w:style>
  <w:style w:type="paragraph" w:styleId="Subtitle">
    <w:name w:val="Subtitle"/>
    <w:basedOn w:val="Normal"/>
    <w:next w:val="Normal"/>
    <w:pPr>
      <w:keepNext/>
      <w:keepLines/>
      <w:spacing w:after="60"/>
      <w:jc w:val="center"/>
    </w:pPr>
    <w:rPr>
      <w:rFonts w:ascii="Arial" w:eastAsia="Arial" w:hAnsi="Arial" w:cs="Arial"/>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54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33F"/>
    <w:rPr>
      <w:rFonts w:ascii="Segoe UI" w:hAnsi="Segoe UI" w:cs="Segoe UI"/>
      <w:sz w:val="18"/>
      <w:szCs w:val="18"/>
    </w:rPr>
  </w:style>
  <w:style w:type="character" w:styleId="Hyperlink">
    <w:name w:val="Hyperlink"/>
    <w:basedOn w:val="DefaultParagraphFont"/>
    <w:uiPriority w:val="99"/>
    <w:unhideWhenUsed/>
    <w:rsid w:val="002A12F7"/>
    <w:rPr>
      <w:color w:val="0000FF" w:themeColor="hyperlink"/>
      <w:u w:val="single"/>
    </w:rPr>
  </w:style>
  <w:style w:type="character" w:styleId="FollowedHyperlink">
    <w:name w:val="FollowedHyperlink"/>
    <w:basedOn w:val="DefaultParagraphFont"/>
    <w:uiPriority w:val="99"/>
    <w:semiHidden/>
    <w:unhideWhenUsed/>
    <w:rsid w:val="002D6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louisunionstationcatering.hiltonemenus.com/" TargetMode="External"/><Relationship Id="rId5" Type="http://schemas.openxmlformats.org/officeDocument/2006/relationships/hyperlink" Target="mailto:gbuerkle@lhmchote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1626</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Rogan, Michael J.</dc:creator>
  <cp:lastModifiedBy>Rogan, Michael J.</cp:lastModifiedBy>
  <cp:revision>7</cp:revision>
  <dcterms:created xsi:type="dcterms:W3CDTF">2018-06-19T14:48:00Z</dcterms:created>
  <dcterms:modified xsi:type="dcterms:W3CDTF">2018-06-22T14:57:00Z</dcterms:modified>
</cp:coreProperties>
</file>